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DA" w:rsidRPr="00862F89" w:rsidRDefault="009A3FDA" w:rsidP="009A3FDA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9A3FDA" w:rsidRPr="00862F89" w:rsidRDefault="009A3FDA" w:rsidP="009A3FDA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0D117F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0D117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0D117F">
        <w:rPr>
          <w:b/>
          <w:sz w:val="20"/>
          <w:szCs w:val="20"/>
          <w:lang w:val="kk-KZ"/>
        </w:rPr>
        <w:t>өктемг</w:t>
      </w:r>
      <w:r w:rsidRPr="00862F89">
        <w:rPr>
          <w:b/>
          <w:sz w:val="20"/>
          <w:szCs w:val="20"/>
          <w:lang w:val="kk-KZ"/>
        </w:rPr>
        <w:t>і семестрі</w:t>
      </w:r>
    </w:p>
    <w:p w:rsidR="009A3FDA" w:rsidRPr="00B03D1A" w:rsidRDefault="009A3FDA" w:rsidP="009A3FDA">
      <w:pPr>
        <w:jc w:val="center"/>
        <w:rPr>
          <w:b/>
          <w:sz w:val="20"/>
          <w:szCs w:val="20"/>
          <w:lang w:val="kk-KZ"/>
        </w:rPr>
      </w:pPr>
      <w:r w:rsidRPr="003C614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 xml:space="preserve">Кино </w:t>
      </w:r>
      <w:r w:rsidR="000D117F">
        <w:rPr>
          <w:b/>
          <w:sz w:val="20"/>
          <w:szCs w:val="20"/>
          <w:lang w:val="kk-KZ"/>
        </w:rPr>
        <w:t>сын негіздері</w:t>
      </w:r>
      <w:r w:rsidRPr="003C614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білім беру бағдарламасы</w:t>
      </w:r>
    </w:p>
    <w:p w:rsidR="009A3FDA" w:rsidRPr="009A6392" w:rsidRDefault="009A3FDA" w:rsidP="009A3FD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 </w:t>
      </w:r>
    </w:p>
    <w:p w:rsidR="009A3FDA" w:rsidRPr="003F2DC5" w:rsidRDefault="009A3FDA" w:rsidP="009A3FDA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9A3FDA" w:rsidRPr="003F2DC5" w:rsidTr="00770DAB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B77F6B" w:rsidRDefault="009A3FDA" w:rsidP="00770DA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EB0909" w:rsidRDefault="009A3FDA" w:rsidP="00770DA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9A3FDA" w:rsidRPr="00EB0909" w:rsidRDefault="009A3FDA" w:rsidP="00770DA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9A3FDA" w:rsidRPr="00EB0909" w:rsidRDefault="009A3FDA" w:rsidP="00770DA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3F2DC5" w:rsidRDefault="009A3FDA" w:rsidP="00770DA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9A3FDA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9A3FDA" w:rsidRPr="003F2DC5" w:rsidRDefault="009A3FDA" w:rsidP="00770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43016B" w:rsidRDefault="009A3FDA" w:rsidP="00770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9A3FDA" w:rsidRPr="00F13944" w:rsidRDefault="009A3FDA" w:rsidP="00770DA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9A3FDA" w:rsidRPr="003F2DC5" w:rsidTr="00770DAB">
        <w:trPr>
          <w:trHeight w:val="883"/>
        </w:trPr>
        <w:tc>
          <w:tcPr>
            <w:tcW w:w="2411" w:type="dxa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3F2DC5" w:rsidRDefault="009A3FDA" w:rsidP="00770DA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3F2DC5" w:rsidRDefault="009A3FDA" w:rsidP="00770D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3F2DC5" w:rsidRDefault="009A3FDA" w:rsidP="00770DA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A3FDA" w:rsidRPr="00F13944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C6149" w:rsidRDefault="009A3FDA" w:rsidP="00770DA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3C6149">
              <w:rPr>
                <w:sz w:val="20"/>
                <w:szCs w:val="20"/>
                <w:lang w:val="kk-KZ"/>
              </w:rPr>
              <w:t xml:space="preserve">Кино </w:t>
            </w:r>
            <w:r w:rsidR="000D117F" w:rsidRPr="000D117F">
              <w:rPr>
                <w:sz w:val="20"/>
                <w:szCs w:val="20"/>
                <w:lang w:val="kk-KZ"/>
              </w:rPr>
              <w:t>сын негіздері</w:t>
            </w:r>
            <w:r w:rsidRPr="003C6149">
              <w:rPr>
                <w:sz w:val="20"/>
                <w:szCs w:val="20"/>
              </w:rPr>
              <w:t>»</w:t>
            </w:r>
          </w:p>
          <w:p w:rsidR="009A3FDA" w:rsidRPr="00F13944" w:rsidRDefault="009A3FDA" w:rsidP="0077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AA610D" w:rsidRDefault="009A3FDA" w:rsidP="00770DA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:rsidR="009A3FDA" w:rsidRPr="00F13944" w:rsidRDefault="009A3FDA" w:rsidP="00770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F13944" w:rsidRDefault="000D117F" w:rsidP="00770D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F13944" w:rsidRDefault="000D117F" w:rsidP="00770D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F13944" w:rsidRDefault="009A3FDA" w:rsidP="00770DAB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F13944" w:rsidRDefault="000D117F" w:rsidP="00770D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F13944" w:rsidRDefault="006B4F46" w:rsidP="00770D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</w:p>
        </w:tc>
      </w:tr>
      <w:tr w:rsidR="009A3FDA" w:rsidRPr="003F2DC5" w:rsidTr="00770DA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43016B" w:rsidRDefault="009A3FDA" w:rsidP="00770D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9A3FDA" w:rsidRPr="00770DAB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131FF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953962" w:rsidRDefault="009A3FDA" w:rsidP="00770DA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9A3FDA" w:rsidRPr="008131FF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131FF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131FF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131FF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A3FDA" w:rsidRPr="00FF2B73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154860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9A3FDA" w:rsidRPr="008F66D7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F66D7" w:rsidRDefault="009A3FDA" w:rsidP="00770D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F66D7" w:rsidRDefault="009A3FDA" w:rsidP="00770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F66D7" w:rsidRDefault="009A3FDA" w:rsidP="00770DAB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 xml:space="preserve">, </w:t>
            </w:r>
            <w:r w:rsidRPr="00E65D7E">
              <w:rPr>
                <w:sz w:val="20"/>
                <w:szCs w:val="20"/>
                <w:lang w:val="kk-KZ"/>
              </w:rPr>
              <w:t>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 xml:space="preserve">жауап алу, </w:t>
            </w:r>
            <w:r>
              <w:rPr>
                <w:sz w:val="20"/>
                <w:szCs w:val="20"/>
                <w:lang w:val="kk-KZ"/>
              </w:rPr>
              <w:t xml:space="preserve">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F66D7" w:rsidRDefault="009A3FDA" w:rsidP="00770DAB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 емтихан</w:t>
            </w:r>
          </w:p>
        </w:tc>
      </w:tr>
      <w:tr w:rsidR="009A3FDA" w:rsidRPr="003F2DC5" w:rsidTr="00770DAB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jc w:val="both"/>
              <w:rPr>
                <w:sz w:val="20"/>
                <w:szCs w:val="20"/>
              </w:rPr>
            </w:pPr>
            <w:r w:rsidRPr="004E7664">
              <w:rPr>
                <w:color w:val="000000"/>
                <w:sz w:val="20"/>
                <w:szCs w:val="20"/>
                <w:lang w:val="kk-KZ"/>
              </w:rPr>
              <w:t>Дүйсенбі Асқар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Кейкіұлы</w:t>
            </w:r>
            <w:r w:rsidRPr="004E7664">
              <w:rPr>
                <w:color w:val="000000"/>
                <w:sz w:val="20"/>
                <w:szCs w:val="20"/>
                <w:lang w:val="kk-KZ"/>
              </w:rPr>
              <w:t xml:space="preserve">; филология ғылымдарының кандидаты, </w:t>
            </w:r>
            <w:r w:rsidRPr="0039092B">
              <w:rPr>
                <w:color w:val="000000"/>
                <w:sz w:val="20"/>
                <w:szCs w:val="20"/>
                <w:lang w:val="kk-KZ"/>
              </w:rPr>
              <w:t>Ph</w:t>
            </w:r>
            <w:r w:rsidRPr="004E7664">
              <w:rPr>
                <w:color w:val="000000"/>
                <w:sz w:val="20"/>
                <w:szCs w:val="20"/>
                <w:lang w:val="kk-KZ"/>
              </w:rPr>
              <w:t>(</w:t>
            </w:r>
            <w:r w:rsidRPr="0039092B">
              <w:rPr>
                <w:color w:val="000000"/>
                <w:sz w:val="20"/>
                <w:szCs w:val="20"/>
                <w:lang w:val="kk-KZ"/>
              </w:rPr>
              <w:t>D</w:t>
            </w:r>
            <w:r w:rsidRPr="004E7664">
              <w:rPr>
                <w:color w:val="000000"/>
                <w:sz w:val="20"/>
                <w:szCs w:val="20"/>
                <w:lang w:val="kk-KZ"/>
              </w:rPr>
              <w:t>) докторы</w:t>
            </w:r>
          </w:p>
        </w:tc>
        <w:tc>
          <w:tcPr>
            <w:tcW w:w="2976" w:type="dxa"/>
            <w:gridSpan w:val="2"/>
            <w:vMerge/>
          </w:tcPr>
          <w:p w:rsidR="009A3FDA" w:rsidRPr="003F2DC5" w:rsidRDefault="009A3FDA" w:rsidP="00770DAB">
            <w:pPr>
              <w:jc w:val="center"/>
              <w:rPr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686FFA" w:rsidRDefault="009A3FDA" w:rsidP="00770DA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Daskar73@mail.ru</w:t>
            </w:r>
          </w:p>
        </w:tc>
        <w:tc>
          <w:tcPr>
            <w:tcW w:w="2976" w:type="dxa"/>
            <w:gridSpan w:val="2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4E7664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+77013354387</w:t>
            </w:r>
          </w:p>
        </w:tc>
        <w:tc>
          <w:tcPr>
            <w:tcW w:w="2976" w:type="dxa"/>
            <w:gridSpan w:val="2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3FDA" w:rsidRPr="003F2DC5" w:rsidTr="00770DA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D73188" w:rsidRDefault="009A3FDA" w:rsidP="00770DA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A3FDA" w:rsidRPr="007B696B" w:rsidTr="00770DAB">
        <w:tc>
          <w:tcPr>
            <w:tcW w:w="2411" w:type="dxa"/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9A3FDA" w:rsidRPr="00A139C0" w:rsidRDefault="009A3FDA" w:rsidP="00770DA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9A3FDA" w:rsidRPr="006D15A4" w:rsidRDefault="009A3FDA" w:rsidP="00770DAB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240DC6" w:rsidRDefault="009A3FDA" w:rsidP="00770DAB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9A3FDA" w:rsidRPr="00770DAB" w:rsidTr="00770DAB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9A3FDA" w:rsidRPr="00A12864" w:rsidRDefault="009A3FDA" w:rsidP="00770DAB">
            <w:pPr>
              <w:rPr>
                <w:bCs/>
                <w:sz w:val="20"/>
              </w:rPr>
            </w:pPr>
            <w:r w:rsidRPr="00A12864">
              <w:rPr>
                <w:bCs/>
                <w:sz w:val="20"/>
              </w:rPr>
              <w:t>Сезімдерді, эмоцияларды, бейнелі-ассоциативті ойлауды және көркем шығармашылық қабілеттерді дамыту;</w:t>
            </w:r>
          </w:p>
          <w:p w:rsidR="009A3FDA" w:rsidRPr="00A12864" w:rsidRDefault="009A3FDA" w:rsidP="00770DAB">
            <w:pPr>
              <w:rPr>
                <w:bCs/>
                <w:sz w:val="20"/>
              </w:rPr>
            </w:pPr>
            <w:r w:rsidRPr="00A12864">
              <w:rPr>
                <w:bCs/>
                <w:sz w:val="20"/>
              </w:rPr>
              <w:t>-көркемдік-эстетикалық талғамды қалыптастыру;</w:t>
            </w:r>
          </w:p>
          <w:p w:rsidR="009A3FDA" w:rsidRPr="00A12864" w:rsidRDefault="009A3FDA" w:rsidP="00770DAB">
            <w:pPr>
              <w:rPr>
                <w:bCs/>
                <w:sz w:val="20"/>
              </w:rPr>
            </w:pPr>
            <w:r w:rsidRPr="00A12864">
              <w:rPr>
                <w:bCs/>
                <w:sz w:val="20"/>
              </w:rPr>
              <w:t xml:space="preserve">- әлемдік </w:t>
            </w:r>
            <w:r w:rsidRPr="00A12864">
              <w:rPr>
                <w:bCs/>
                <w:sz w:val="20"/>
                <w:lang w:val="kk-KZ"/>
              </w:rPr>
              <w:t>өнер тарихындағы</w:t>
            </w:r>
            <w:r w:rsidRPr="00A12864">
              <w:rPr>
                <w:bCs/>
                <w:sz w:val="20"/>
              </w:rPr>
              <w:t xml:space="preserve"> стильдер мен бағыттар туралы білімді игеру, олардың ерекшеліктері туралы; отандық және шетелдегі </w:t>
            </w:r>
            <w:r w:rsidRPr="00A12864">
              <w:rPr>
                <w:bCs/>
                <w:sz w:val="20"/>
                <w:lang w:val="kk-KZ"/>
              </w:rPr>
              <w:t>өнер, әсіресе кино өнеріндегі</w:t>
            </w:r>
            <w:r w:rsidRPr="00A12864">
              <w:rPr>
                <w:bCs/>
                <w:sz w:val="20"/>
              </w:rPr>
              <w:t xml:space="preserve"> мәдениет</w:t>
            </w:r>
            <w:r w:rsidRPr="00A12864">
              <w:rPr>
                <w:bCs/>
                <w:sz w:val="20"/>
                <w:lang w:val="kk-KZ"/>
              </w:rPr>
              <w:t>п</w:t>
            </w:r>
            <w:r w:rsidRPr="00A12864">
              <w:rPr>
                <w:bCs/>
                <w:sz w:val="20"/>
              </w:rPr>
              <w:t>ен таныс болу ;</w:t>
            </w:r>
          </w:p>
          <w:p w:rsidR="009A3FDA" w:rsidRPr="00A12864" w:rsidRDefault="009A3FDA" w:rsidP="00770DAB">
            <w:pPr>
              <w:rPr>
                <w:bCs/>
                <w:sz w:val="20"/>
              </w:rPr>
            </w:pPr>
            <w:r w:rsidRPr="00A12864">
              <w:rPr>
                <w:bCs/>
                <w:sz w:val="20"/>
              </w:rPr>
              <w:t xml:space="preserve">- </w:t>
            </w:r>
            <w:r w:rsidRPr="00A12864">
              <w:rPr>
                <w:bCs/>
                <w:sz w:val="20"/>
                <w:lang w:val="kk-KZ"/>
              </w:rPr>
              <w:t xml:space="preserve">кино </w:t>
            </w:r>
            <w:r w:rsidRPr="00A12864">
              <w:rPr>
                <w:bCs/>
                <w:sz w:val="20"/>
              </w:rPr>
              <w:t>өнер</w:t>
            </w:r>
            <w:r w:rsidRPr="00A12864">
              <w:rPr>
                <w:bCs/>
                <w:sz w:val="20"/>
                <w:lang w:val="kk-KZ"/>
              </w:rPr>
              <w:t>і</w:t>
            </w:r>
            <w:r w:rsidRPr="00A12864">
              <w:rPr>
                <w:bCs/>
                <w:sz w:val="20"/>
              </w:rPr>
              <w:t xml:space="preserve"> туындыларын талдай білу, оларды бағалаудың көркемдік ерекшеліктерін үйрену;</w:t>
            </w:r>
          </w:p>
          <w:p w:rsidR="009A3FDA" w:rsidRPr="00A12864" w:rsidRDefault="009A3FDA" w:rsidP="00770D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hd w:val="clear" w:color="auto" w:fill="FFFFFF"/>
              </w:rPr>
            </w:pPr>
            <w:r w:rsidRPr="00A12864">
              <w:rPr>
                <w:bCs/>
                <w:sz w:val="20"/>
              </w:rPr>
              <w:t>- аталмыш пәнді игере отырып, өзінің мәдени ортасын саналы түрде қалыптастыру.</w:t>
            </w:r>
          </w:p>
          <w:p w:rsidR="009A3FDA" w:rsidRPr="00A12864" w:rsidRDefault="009A3FDA" w:rsidP="00770D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9A3FDA" w:rsidRPr="00AA610D" w:rsidRDefault="009A3FDA" w:rsidP="00770DAB">
            <w:pPr>
              <w:pStyle w:val="a6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Өнерді өзіндік қабылдауда эстетикалық талғамды қалыптастыру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pStyle w:val="31"/>
              <w:pBdr>
                <w:bottom w:val="single" w:sz="2" w:space="0" w:color="FFFFFF"/>
              </w:pBdr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2F141C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 xml:space="preserve">белгілі </w:t>
            </w:r>
            <w:r w:rsidRPr="002F141C">
              <w:rPr>
                <w:sz w:val="20"/>
                <w:szCs w:val="20"/>
                <w:lang w:val="kk-KZ"/>
              </w:rPr>
              <w:t>жүйе және салыстырмалы талдау.</w:t>
            </w:r>
          </w:p>
        </w:tc>
      </w:tr>
      <w:tr w:rsidR="009A3FDA" w:rsidRPr="004006CB" w:rsidTr="00770DAB">
        <w:trPr>
          <w:trHeight w:val="152"/>
        </w:trPr>
        <w:tc>
          <w:tcPr>
            <w:tcW w:w="2411" w:type="dxa"/>
            <w:vMerge/>
          </w:tcPr>
          <w:p w:rsidR="009A3FDA" w:rsidRPr="008F66D7" w:rsidRDefault="009A3FDA" w:rsidP="00770D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AA610D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837826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  <w:r w:rsidRPr="00CD79D0"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>Зерттеу қабілетін меңгеру</w:t>
            </w:r>
          </w:p>
        </w:tc>
      </w:tr>
      <w:tr w:rsidR="009A3FDA" w:rsidRPr="004006CB" w:rsidTr="00770DAB">
        <w:trPr>
          <w:trHeight w:val="152"/>
        </w:trPr>
        <w:tc>
          <w:tcPr>
            <w:tcW w:w="2411" w:type="dxa"/>
            <w:vMerge/>
          </w:tcPr>
          <w:p w:rsidR="009A3FDA" w:rsidRPr="008F66D7" w:rsidRDefault="009A3FDA" w:rsidP="00770D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AA610D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A12864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A12864">
              <w:rPr>
                <w:sz w:val="20"/>
                <w:szCs w:val="20"/>
                <w:lang w:val="kk-KZ"/>
              </w:rPr>
              <w:t xml:space="preserve">. профессионально анализировать </w:t>
            </w:r>
          </w:p>
          <w:p w:rsidR="009A3FDA" w:rsidRPr="00837826" w:rsidRDefault="009A3FDA" w:rsidP="00770DAB">
            <w:pPr>
              <w:rPr>
                <w:sz w:val="20"/>
                <w:szCs w:val="20"/>
                <w:lang w:val="kk-KZ"/>
              </w:rPr>
            </w:pPr>
            <w:r w:rsidRPr="00A12864">
              <w:rPr>
                <w:sz w:val="20"/>
                <w:szCs w:val="20"/>
                <w:lang w:val="kk-KZ"/>
              </w:rPr>
              <w:t>заманауи кинематографияға кәсіби талдау жасау, заманауи ұлттық БАҚ қызметін жетік білу.</w:t>
            </w:r>
          </w:p>
        </w:tc>
      </w:tr>
      <w:tr w:rsidR="009A3FDA" w:rsidRPr="00770DAB" w:rsidTr="00770DAB">
        <w:trPr>
          <w:trHeight w:val="152"/>
        </w:trPr>
        <w:tc>
          <w:tcPr>
            <w:tcW w:w="2411" w:type="dxa"/>
            <w:vMerge/>
          </w:tcPr>
          <w:p w:rsidR="009A3FDA" w:rsidRPr="008F66D7" w:rsidRDefault="009A3FDA" w:rsidP="00770D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AA610D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A12864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A12864">
              <w:rPr>
                <w:sz w:val="20"/>
                <w:szCs w:val="20"/>
                <w:lang w:val="kk-KZ"/>
              </w:rPr>
              <w:t xml:space="preserve">; </w:t>
            </w:r>
          </w:p>
          <w:p w:rsidR="009A3FDA" w:rsidRPr="00A12864" w:rsidRDefault="009A3FDA" w:rsidP="00770DAB">
            <w:pPr>
              <w:rPr>
                <w:sz w:val="20"/>
                <w:szCs w:val="20"/>
                <w:lang w:val="kk-KZ"/>
              </w:rPr>
            </w:pPr>
            <w:r w:rsidRPr="00A12864">
              <w:rPr>
                <w:sz w:val="20"/>
                <w:szCs w:val="20"/>
                <w:lang w:val="kk-KZ"/>
              </w:rPr>
              <w:t>кино саласындағы кәсіби мәселелерін шешу үшін бұқаралық ақпарат құралдарын пайдалану</w:t>
            </w:r>
          </w:p>
          <w:p w:rsidR="009A3FDA" w:rsidRPr="00A12864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A3FDA" w:rsidRPr="00770DAB" w:rsidTr="00770DAB">
        <w:trPr>
          <w:trHeight w:val="76"/>
        </w:trPr>
        <w:tc>
          <w:tcPr>
            <w:tcW w:w="2411" w:type="dxa"/>
            <w:vMerge/>
          </w:tcPr>
          <w:p w:rsidR="009A3FDA" w:rsidRPr="00837826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9A3FDA" w:rsidRPr="00A12864" w:rsidRDefault="009A3FDA" w:rsidP="00770DAB">
            <w:pPr>
              <w:widowControl w:val="0"/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A12864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Кинематографиядағы маңызды мәселелерді сыни ойлай білу; кино саласындағы феномен, құбылыстардың байланысын меңгеру.</w:t>
            </w:r>
          </w:p>
          <w:p w:rsidR="009A3FDA" w:rsidRPr="00A12864" w:rsidRDefault="009A3FDA" w:rsidP="00770DAB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12864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A1286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A12864">
              <w:rPr>
                <w:sz w:val="20"/>
                <w:szCs w:val="20"/>
                <w:lang w:val="kk-KZ"/>
              </w:rPr>
              <w:t>оғамдағы қазіргі коммуникациялық үдерістерді және кинодағы журналистиканы талдауда теориялық білімді пайдалану;</w:t>
            </w:r>
          </w:p>
        </w:tc>
      </w:tr>
      <w:tr w:rsidR="009A3FDA" w:rsidRPr="00770DAB" w:rsidTr="00770DAB">
        <w:trPr>
          <w:trHeight w:val="76"/>
        </w:trPr>
        <w:tc>
          <w:tcPr>
            <w:tcW w:w="2411" w:type="dxa"/>
            <w:vMerge/>
          </w:tcPr>
          <w:p w:rsidR="009A3FDA" w:rsidRPr="00240DC6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AA610D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9A3FDA" w:rsidRPr="00A12864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A12864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A12864">
              <w:rPr>
                <w:sz w:val="20"/>
                <w:szCs w:val="20"/>
                <w:lang w:val="kk-KZ"/>
              </w:rPr>
              <w:t xml:space="preserve"> ортақ әлемдік ғылыми, білім беру және мәдени-ақпараттық кеңістікті қалыптастыруға жәрдемдесу, онда Қазақстан халықтарының мәдени мұрасын, халық өнерінің жауһарларын тарату және сақтау</w:t>
            </w:r>
          </w:p>
          <w:p w:rsidR="009A3FDA" w:rsidRPr="00A12864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A3FDA" w:rsidRPr="00770DAB" w:rsidTr="00770DAB">
        <w:trPr>
          <w:trHeight w:val="76"/>
        </w:trPr>
        <w:tc>
          <w:tcPr>
            <w:tcW w:w="2411" w:type="dxa"/>
            <w:vMerge/>
          </w:tcPr>
          <w:p w:rsidR="009A3FDA" w:rsidRPr="00240DC6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AA610D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A12864">
              <w:rPr>
                <w:sz w:val="20"/>
                <w:szCs w:val="20"/>
                <w:lang w:val="kk-KZ"/>
              </w:rPr>
              <w:t xml:space="preserve">4.1 публицистиканың жанр </w:t>
            </w:r>
            <w:r w:rsidRPr="00A12864">
              <w:rPr>
                <w:sz w:val="20"/>
                <w:szCs w:val="20"/>
                <w:lang w:val="kk-KZ"/>
              </w:rPr>
              <w:lastRenderedPageBreak/>
              <w:t>жүйесі туралы білімін және кинематографиядағы шығармашылық процестерді түсінуді мәтін жазуда пайдалану</w:t>
            </w:r>
          </w:p>
          <w:p w:rsidR="009A3FDA" w:rsidRPr="00A12864" w:rsidRDefault="009A3FDA" w:rsidP="00770DAB">
            <w:pPr>
              <w:pStyle w:val="31"/>
              <w:pBdr>
                <w:bottom w:val="single" w:sz="2" w:space="0" w:color="FFFFFF"/>
              </w:pBdr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A3FDA" w:rsidRPr="004006CB" w:rsidTr="00770DAB">
        <w:trPr>
          <w:trHeight w:val="84"/>
        </w:trPr>
        <w:tc>
          <w:tcPr>
            <w:tcW w:w="2411" w:type="dxa"/>
            <w:vMerge/>
          </w:tcPr>
          <w:p w:rsidR="009A3FDA" w:rsidRPr="00240DC6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9A3FDA" w:rsidRPr="00A12864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12864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Ж</w:t>
            </w:r>
            <w:r w:rsidRPr="00A12864">
              <w:rPr>
                <w:sz w:val="20"/>
                <w:szCs w:val="20"/>
                <w:lang w:val="kk-KZ"/>
              </w:rPr>
              <w:t>урналистиканың әлеуметтік институт ретіндегі табиғаты, кинодағы бұқаралық ақпарат құралдары жүйесі, әлеуметтік тәжірибе түрі мен шығармашылық қызмет түрі туралы түсініктерін кеңейту;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CD79D0" w:rsidRDefault="009A3FDA" w:rsidP="00770DA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CD79D0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К</w:t>
            </w:r>
            <w:r w:rsidRPr="00640DAC">
              <w:rPr>
                <w:sz w:val="20"/>
                <w:szCs w:val="20"/>
              </w:rPr>
              <w:t>ино мен журналистикадағы коммуникативті процестерді зерттеудің негізгі әдістемелерін қолдану</w:t>
            </w:r>
          </w:p>
        </w:tc>
      </w:tr>
      <w:tr w:rsidR="009A3FDA" w:rsidRPr="00770DAB" w:rsidTr="00770DAB">
        <w:trPr>
          <w:trHeight w:val="84"/>
        </w:trPr>
        <w:tc>
          <w:tcPr>
            <w:tcW w:w="2411" w:type="dxa"/>
            <w:vMerge/>
          </w:tcPr>
          <w:p w:rsidR="009A3FDA" w:rsidRPr="00240DC6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240DC6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A12864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A12864">
              <w:rPr>
                <w:sz w:val="20"/>
                <w:szCs w:val="20"/>
                <w:lang w:val="kk-KZ"/>
              </w:rPr>
              <w:t xml:space="preserve">; </w:t>
            </w:r>
          </w:p>
          <w:p w:rsidR="009A3FDA" w:rsidRPr="00A12864" w:rsidRDefault="009A3FDA" w:rsidP="00770DAB">
            <w:pPr>
              <w:rPr>
                <w:sz w:val="20"/>
                <w:szCs w:val="20"/>
                <w:lang w:val="kk-KZ"/>
              </w:rPr>
            </w:pPr>
            <w:r w:rsidRPr="00A12864">
              <w:rPr>
                <w:sz w:val="20"/>
                <w:szCs w:val="20"/>
                <w:lang w:val="kk-KZ"/>
              </w:rPr>
              <w:t>кино саласындағы кәсіби мәселелерін шешу үшін бұқаралық ақпарат құралдарын пайдалану</w:t>
            </w:r>
          </w:p>
          <w:p w:rsidR="009A3FDA" w:rsidRPr="00A12864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A3FDA" w:rsidRPr="00770DAB" w:rsidTr="00770DAB">
        <w:trPr>
          <w:trHeight w:val="84"/>
        </w:trPr>
        <w:tc>
          <w:tcPr>
            <w:tcW w:w="2411" w:type="dxa"/>
            <w:vMerge/>
          </w:tcPr>
          <w:p w:rsidR="009A3FDA" w:rsidRPr="00A12864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A12864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A12864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12864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A1286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A12864">
              <w:rPr>
                <w:sz w:val="20"/>
                <w:szCs w:val="20"/>
                <w:lang w:val="kk-KZ"/>
              </w:rPr>
              <w:t>оғамдағы қазіргі коммуникациялық үдерістерді және кинодағы журналистиканы талдауда теориялық білімді пайдалану;</w:t>
            </w:r>
          </w:p>
        </w:tc>
      </w:tr>
      <w:tr w:rsidR="009A3FDA" w:rsidRPr="00770DAB" w:rsidTr="00770DAB">
        <w:trPr>
          <w:trHeight w:val="76"/>
        </w:trPr>
        <w:tc>
          <w:tcPr>
            <w:tcW w:w="2411" w:type="dxa"/>
            <w:vMerge/>
          </w:tcPr>
          <w:p w:rsidR="009A3FDA" w:rsidRPr="00A12864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9A3FDA" w:rsidRPr="008212D7" w:rsidRDefault="009A3FDA" w:rsidP="00BD32F4">
            <w:pPr>
              <w:jc w:val="both"/>
              <w:rPr>
                <w:lang w:val="kk-KZ"/>
              </w:rPr>
            </w:pPr>
            <w:r w:rsidRPr="008212D7">
              <w:rPr>
                <w:sz w:val="20"/>
                <w:szCs w:val="20"/>
                <w:lang w:val="kk-KZ"/>
              </w:rPr>
              <w:t>4.</w:t>
            </w:r>
            <w:r w:rsidRPr="00FD32E4">
              <w:rPr>
                <w:sz w:val="20"/>
                <w:szCs w:val="20"/>
                <w:lang w:val="kk-KZ"/>
              </w:rPr>
              <w:t xml:space="preserve"> Қ</w:t>
            </w:r>
            <w:r w:rsidRPr="008212D7">
              <w:rPr>
                <w:sz w:val="20"/>
                <w:szCs w:val="20"/>
                <w:lang w:val="kk-KZ"/>
              </w:rPr>
              <w:t xml:space="preserve">оғамда толеранттылықты қалыптастыруға бағытталған Қазақстан мен </w:t>
            </w:r>
            <w:r>
              <w:rPr>
                <w:sz w:val="20"/>
                <w:szCs w:val="20"/>
                <w:lang w:val="kk-KZ"/>
              </w:rPr>
              <w:t xml:space="preserve">шетел (ресей) </w:t>
            </w:r>
            <w:r w:rsidRPr="008212D7">
              <w:rPr>
                <w:sz w:val="20"/>
                <w:szCs w:val="20"/>
                <w:lang w:val="kk-KZ"/>
              </w:rPr>
              <w:t xml:space="preserve"> кинематографиясында ақпараттық жоспарлау бойынша практикалық ұсыныстар беру;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8212D7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8212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8212D7">
              <w:rPr>
                <w:sz w:val="20"/>
                <w:szCs w:val="20"/>
                <w:lang w:val="kk-KZ"/>
              </w:rPr>
              <w:t xml:space="preserve"> ортақ әлемдік ғылыми, білім беру және мәдени-ақпараттық кеңістікті қалыптастыруға жәрдемдесу, онда Қазақстан халықтарының мәдени мұрасын, халық өнерінің жауһарларын тарату және сақтау</w:t>
            </w:r>
          </w:p>
          <w:p w:rsidR="009A3FDA" w:rsidRPr="008212D7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A3FDA" w:rsidRPr="00770DAB" w:rsidTr="00770DAB">
        <w:trPr>
          <w:trHeight w:val="76"/>
        </w:trPr>
        <w:tc>
          <w:tcPr>
            <w:tcW w:w="2411" w:type="dxa"/>
            <w:vMerge/>
          </w:tcPr>
          <w:p w:rsidR="009A3FDA" w:rsidRPr="008212D7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8212D7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8212D7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8212D7">
              <w:rPr>
                <w:sz w:val="20"/>
                <w:szCs w:val="20"/>
                <w:lang w:val="kk-KZ"/>
              </w:rPr>
              <w:t>4.1 публицистиканың жанр жүйесі туралы білімін және кинематографиядағы шығармашылық процестерді түсінуді мәтін жазуда пайдалану</w:t>
            </w:r>
          </w:p>
          <w:p w:rsidR="009A3FDA" w:rsidRPr="008212D7" w:rsidRDefault="009A3FDA" w:rsidP="00770DAB">
            <w:pPr>
              <w:pStyle w:val="31"/>
              <w:pBdr>
                <w:bottom w:val="single" w:sz="2" w:space="0" w:color="FFFFFF"/>
              </w:pBdr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A3FDA" w:rsidRPr="003F2DC5" w:rsidTr="00770DAB">
        <w:trPr>
          <w:trHeight w:val="76"/>
        </w:trPr>
        <w:tc>
          <w:tcPr>
            <w:tcW w:w="2411" w:type="dxa"/>
            <w:vMerge/>
          </w:tcPr>
          <w:p w:rsidR="009A3FDA" w:rsidRPr="008212D7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8212D7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CD79D0" w:rsidRDefault="009A3FDA" w:rsidP="00770DAB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CD79D0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К</w:t>
            </w:r>
            <w:r w:rsidRPr="00640DAC">
              <w:rPr>
                <w:sz w:val="20"/>
                <w:szCs w:val="20"/>
              </w:rPr>
              <w:t>ино мен журналистикадағы коммуникативті процестерді зерттеудің негізгі әдістемелерін қолдану</w:t>
            </w:r>
          </w:p>
        </w:tc>
      </w:tr>
      <w:tr w:rsidR="009A3FDA" w:rsidRPr="003F2DC5" w:rsidTr="00770DAB">
        <w:trPr>
          <w:trHeight w:val="76"/>
        </w:trPr>
        <w:tc>
          <w:tcPr>
            <w:tcW w:w="2411" w:type="dxa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:rsidR="009A3FDA" w:rsidRDefault="009A3FDA" w:rsidP="00770DAB"/>
        </w:tc>
        <w:tc>
          <w:tcPr>
            <w:tcW w:w="2976" w:type="dxa"/>
            <w:gridSpan w:val="2"/>
            <w:shd w:val="clear" w:color="auto" w:fill="auto"/>
          </w:tcPr>
          <w:p w:rsidR="009A3FDA" w:rsidRPr="00CD79D0" w:rsidRDefault="009A3FDA" w:rsidP="00770DAB">
            <w:pPr>
              <w:widowControl w:val="0"/>
              <w:tabs>
                <w:tab w:val="left" w:pos="1290"/>
              </w:tabs>
              <w:suppressAutoHyphens/>
              <w:jc w:val="both"/>
              <w:rPr>
                <w:sz w:val="20"/>
                <w:szCs w:val="20"/>
              </w:rPr>
            </w:pPr>
            <w:r w:rsidRPr="00CD79D0">
              <w:rPr>
                <w:color w:val="000000"/>
                <w:sz w:val="20"/>
                <w:szCs w:val="20"/>
              </w:rPr>
              <w:t>2.2</w:t>
            </w:r>
            <w:r w:rsidRPr="00CD79D0">
              <w:rPr>
                <w:sz w:val="20"/>
                <w:szCs w:val="20"/>
              </w:rPr>
              <w:t xml:space="preserve">; </w:t>
            </w:r>
          </w:p>
          <w:p w:rsidR="009A3FDA" w:rsidRPr="00CD79D0" w:rsidRDefault="009A3FDA" w:rsidP="00770DAB">
            <w:pPr>
              <w:rPr>
                <w:sz w:val="20"/>
                <w:szCs w:val="20"/>
              </w:rPr>
            </w:pPr>
            <w:r w:rsidRPr="002F141C">
              <w:rPr>
                <w:sz w:val="20"/>
                <w:szCs w:val="20"/>
              </w:rPr>
              <w:t>кино саласындағы кәсіби мәселелерін шешу үшін бұқаралық ақпарат құралдарын пайдалану</w:t>
            </w:r>
          </w:p>
          <w:p w:rsidR="009A3FDA" w:rsidRPr="00CD79D0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3FDA" w:rsidRPr="003F2DC5" w:rsidTr="00770DAB">
        <w:trPr>
          <w:trHeight w:val="76"/>
        </w:trPr>
        <w:tc>
          <w:tcPr>
            <w:tcW w:w="2411" w:type="dxa"/>
            <w:vMerge/>
          </w:tcPr>
          <w:p w:rsidR="009A3FDA" w:rsidRPr="003F2DC5" w:rsidRDefault="009A3FDA" w:rsidP="00770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:rsidR="009A3FDA" w:rsidRPr="003F2DC5" w:rsidRDefault="009A3FDA" w:rsidP="00770D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9A3FDA" w:rsidRPr="00E65D7E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A3FDA" w:rsidRPr="003F2DC5" w:rsidTr="00770DAB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F2DC5" w:rsidRDefault="009A3FDA" w:rsidP="00770DA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CA23B8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 xml:space="preserve"> Қазақстан журналистикасының тарихы</w:t>
            </w:r>
          </w:p>
        </w:tc>
      </w:tr>
      <w:tr w:rsidR="009A3FDA" w:rsidRPr="003F2DC5" w:rsidTr="00770DAB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F66D7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CA23B8" w:rsidRDefault="009A3FDA" w:rsidP="00770DAB">
            <w:pPr>
              <w:rPr>
                <w:sz w:val="20"/>
                <w:szCs w:val="20"/>
                <w:lang w:val="kk-KZ"/>
              </w:rPr>
            </w:pPr>
          </w:p>
        </w:tc>
      </w:tr>
      <w:tr w:rsidR="009A3FDA" w:rsidRPr="003F2DC5" w:rsidTr="00770DAB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F66D7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F45A91" w:rsidRDefault="009A3FDA" w:rsidP="00770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A91">
              <w:rPr>
                <w:color w:val="000000"/>
                <w:sz w:val="20"/>
                <w:szCs w:val="20"/>
                <w:lang w:val="kk-KZ"/>
              </w:rPr>
              <w:t>Әдебиеттер</w:t>
            </w:r>
            <w:r w:rsidR="00F45A91" w:rsidRPr="00F45A91">
              <w:rPr>
                <w:color w:val="000000"/>
                <w:sz w:val="20"/>
                <w:szCs w:val="20"/>
                <w:lang w:val="kk-KZ"/>
              </w:rPr>
              <w:t xml:space="preserve"> тізімі</w:t>
            </w:r>
            <w:r w:rsidRPr="00F45A91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Бордуэлл, Д. Кино өнеріне кіріспе [Мәтін] / Д. Бордуэлл, К. Томпсон, Д. Смит; Аудармашылар: Ибраемова М.С., Кенжебаева Ұ.Е., Әлжан А.Қ.- 11-ші басылым.- Алматы: Ұлттық аударма бюросы қоғамдық қоры, 2020.- 728 б.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978-601-7943-96-7: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Фрейлих, С.И. Кино теориясы [Мәтін]: Эйзенштейннен Тарковскийге дейін / С.И. Фрейлих; Аудармашылар: Меңдеке Ә.Н., Қараева Р.Р., Айтбаева А.Б., Жеңісұлы Е., Жолдасбаева Г.С.- 8-ші басылым.- Алматы: Ұлттық аударма бюросы қоғамдық қоры, 2020.- 412 б.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978-601-7621-07-0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Фрейлих, С.И. Теория кино: от Эйзенштейна до Тарковского [Текст]: Учебник / С.И. Фрейлих.- М.: Академический проект, 2015.- 512 с.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978-5-8291-1721-4: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lastRenderedPageBreak/>
              <w:t>Беленьский, И. История кино [Текст]: Киносьемки, кинопромышленность, киноискусство / Игорь Беленьский.- М: Альпина Паблишер, 2020.- 405 с.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978-5-9614-1813-2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Истории национальных кинематографий в СССР и перспективы развития кино государств -участников СНГ. стран Балтии и Грузии [Текст].- М.: Академический проект, 2018.- 773 с. ISBN 978-5-8291-2171-6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Кино энциклопедия Казахстана [Текст]: Справочное издание.- Алматы: Казахфильм, 2010.- 528 с.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978-601-278-145-8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Разлогов, К.Э. Кинопроцесс ХХ- начала XXI века искусство экрана в социодинамике культуры [Мәтін]: Теория и практика / К.Э. Разлогов.- М.: Академический проект, 2016.- 640с.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978-5-82911962-1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Ромм, М. Беседы о кино и кинорежиссуре [Текст] / Михаил Ромм.- М.: Академический Проект, 2016.- 480 с.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978-5-8291-1950-8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Рахманқызы, Н. Қазақ киносы: кеше және бүгін [Мәтін]: зерттеулер мақалар рецензиялар сұхбаттар / Н. Рахманқызы.- Астана: Фолиант, 2017.- 464 б.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978-601-302-610-7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Митта, А. Кино между адом и раем [Текст]: Кино Эйзенштейну, Чехову, Шекспиру, Куросаве, Феллини, Хичкоку, Тарковскому... / Александр Митта.- М.: АСТ, 2013.- 496 с. ISBN 978-5-17-078388-5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Вильярехо, Э. Фильм теория и практика [Текст] / Эми Вильярехо.- Харьков: Гуманитарный центр, 2015.- 228 с.</w:t>
            </w:r>
            <w:r w:rsidRPr="00F45A91">
              <w:rPr>
                <w:rFonts w:eastAsia="Calibri"/>
                <w:sz w:val="20"/>
                <w:szCs w:val="20"/>
                <w:lang w:val="kk-KZ"/>
              </w:rPr>
              <w:tab/>
              <w:t>ISBN 978-0-415-58495-1</w:t>
            </w:r>
          </w:p>
          <w:p w:rsidR="00F45A91" w:rsidRPr="00F45A91" w:rsidRDefault="00F45A91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kk-KZ"/>
              </w:rPr>
            </w:pPr>
            <w:r w:rsidRPr="00F45A91">
              <w:rPr>
                <w:rFonts w:eastAsia="Calibri"/>
                <w:sz w:val="20"/>
                <w:szCs w:val="20"/>
                <w:lang w:val="kk-KZ"/>
              </w:rPr>
              <w:t>Ногербек, Б. Казахское игровое кино: фольклорные традиции и образ героя [Текст]: Монография / Б. Ногербек, Б. Ногербек.- Алматы: Каратау КБ, Дәстүр, 2014.- 424 с. ISBN 978-601-72204-</w:t>
            </w:r>
          </w:p>
          <w:p w:rsidR="00BD32F4" w:rsidRPr="00F45A91" w:rsidRDefault="00BD32F4" w:rsidP="00F45A91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0"/>
                <w:szCs w:val="20"/>
                <w:lang w:val="kk-KZ"/>
              </w:rPr>
            </w:pPr>
            <w:r w:rsidRPr="00F45A91">
              <w:rPr>
                <w:sz w:val="20"/>
                <w:szCs w:val="20"/>
                <w:lang w:val="kk-KZ"/>
              </w:rPr>
              <w:t>Құсайын Ж.Киносценарий әліппесі. Алматы, 2022</w:t>
            </w:r>
          </w:p>
        </w:tc>
      </w:tr>
    </w:tbl>
    <w:p w:rsidR="009A3FDA" w:rsidRPr="003F2DC5" w:rsidRDefault="009A3FDA" w:rsidP="009A3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9A3FDA" w:rsidRPr="00E32800" w:rsidTr="00770DAB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9A3FDA" w:rsidRDefault="009A3FDA" w:rsidP="00770DA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9A3FDA" w:rsidRPr="004E7FA2" w:rsidRDefault="009A3FDA" w:rsidP="00770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FDA" w:rsidRDefault="009A3FDA" w:rsidP="00770DA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9A3FDA" w:rsidRDefault="009A3FDA" w:rsidP="00770DA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9A3FDA" w:rsidRPr="00AD23BE" w:rsidRDefault="009A3FDA" w:rsidP="00770DA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9A3FDA" w:rsidRDefault="009A3FDA" w:rsidP="00770DA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9A3FDA" w:rsidRPr="00AD23BE" w:rsidRDefault="009A3FDA" w:rsidP="00770DAB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5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5"/>
                <w:sz w:val="20"/>
                <w:szCs w:val="20"/>
              </w:rPr>
              <w:t>жол берілмейді.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:rsidR="009A3FDA" w:rsidRPr="00421B33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9A3FDA" w:rsidRPr="00BA6437" w:rsidRDefault="009A3FDA" w:rsidP="00770DA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</w:t>
            </w:r>
            <w:r w:rsidRPr="005D40CD">
              <w:rPr>
                <w:sz w:val="20"/>
                <w:szCs w:val="20"/>
                <w:lang w:val="kk-KZ"/>
              </w:rPr>
              <w:t xml:space="preserve"> 8 (701) 33</w:t>
            </w:r>
            <w:r>
              <w:rPr>
                <w:sz w:val="20"/>
                <w:szCs w:val="20"/>
                <w:lang w:val="kk-KZ"/>
              </w:rPr>
              <w:t xml:space="preserve">54387/ </w:t>
            </w:r>
            <w:r w:rsidRPr="00E26DFE">
              <w:rPr>
                <w:sz w:val="20"/>
                <w:szCs w:val="20"/>
                <w:lang w:val="kk-KZ"/>
              </w:rPr>
              <w:t>Daskar73@mail.ru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</w:t>
            </w:r>
            <w:r w:rsidRPr="00E26DFE">
              <w:rPr>
                <w:sz w:val="20"/>
                <w:szCs w:val="20"/>
                <w:lang w:val="kk-KZ"/>
              </w:rPr>
              <w:t>@aduisenbigmail.com</w:t>
            </w:r>
            <w:r>
              <w:rPr>
                <w:sz w:val="20"/>
                <w:szCs w:val="20"/>
                <w:lang w:val="kk-KZ"/>
              </w:rPr>
              <w:t xml:space="preserve"> арқылы</w:t>
            </w:r>
            <w:r>
              <w:rPr>
                <w:rStyle w:val="a5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:rsidR="009A3FDA" w:rsidRPr="00690F31" w:rsidRDefault="009A3FDA" w:rsidP="00770DA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:rsidR="009A3FDA" w:rsidRPr="0057701D" w:rsidRDefault="009A3FDA" w:rsidP="00770DA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lastRenderedPageBreak/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Pr="00690F3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мазмұнын іске асыру күнтізбесінде (кестесінде) </w:t>
            </w:r>
            <w:r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9A3FDA" w:rsidRPr="003F2DC5" w:rsidTr="00770DA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Pr="002F2C36" w:rsidRDefault="009A3FDA" w:rsidP="00770D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9A3FDA" w:rsidRPr="003F2DC5" w:rsidTr="00770DA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C03EF1" w:rsidRDefault="009A3FDA" w:rsidP="00770DA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34309A" w:rsidRDefault="009A3FDA" w:rsidP="00770DA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9A3FDA" w:rsidRPr="003F2DC5" w:rsidTr="00770DAB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6D1812" w:rsidRDefault="009A3FDA" w:rsidP="00770DA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8053AD" w:rsidRDefault="009A3FDA" w:rsidP="00770DA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C03EF1" w:rsidRDefault="009A3FDA" w:rsidP="00770DA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C03EF1" w:rsidRDefault="009A3FDA" w:rsidP="00770DA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430635" w:rsidRDefault="009A3FDA" w:rsidP="00770DA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9A3FDA" w:rsidRPr="00430635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9A3FDA" w:rsidRPr="00E32800" w:rsidRDefault="009A3FDA" w:rsidP="00770DA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9A3FDA" w:rsidRPr="003F2DC5" w:rsidTr="00770DA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362E3D" w:rsidRDefault="009A3FDA" w:rsidP="00770DA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9A3FDA" w:rsidRPr="002A6C44" w:rsidRDefault="009A3FDA" w:rsidP="00770DA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A3FDA" w:rsidRPr="003F2DC5" w:rsidTr="00770DA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9A3FDA" w:rsidRPr="002A6C44" w:rsidRDefault="009A3FDA" w:rsidP="00770DA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A3FDA" w:rsidRPr="003F2DC5" w:rsidTr="00770DAB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362E3D" w:rsidRDefault="009A3FDA" w:rsidP="00770DA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9A3FDA" w:rsidRPr="00A74824" w:rsidRDefault="009A3FDA" w:rsidP="00770DAB">
            <w:pPr>
              <w:jc w:val="both"/>
              <w:rPr>
                <w:sz w:val="16"/>
                <w:szCs w:val="16"/>
              </w:rPr>
            </w:pPr>
          </w:p>
        </w:tc>
      </w:tr>
      <w:tr w:rsidR="009A3FDA" w:rsidRPr="00FF2B73" w:rsidTr="00770DAB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0F5866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FDA" w:rsidRPr="004B2BA6" w:rsidRDefault="009A3FDA" w:rsidP="00770DA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9A3FDA" w:rsidRPr="003F2DC5" w:rsidTr="00770DAB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D36E98" w:rsidRDefault="009A3FDA" w:rsidP="00770DA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154860" w:rsidRDefault="009A3FDA" w:rsidP="00770DAB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9A3FDA" w:rsidRPr="003F2DC5" w:rsidTr="00770DAB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362E3D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154860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9A3FDA" w:rsidRPr="003F2DC5" w:rsidTr="00770DA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362E3D" w:rsidRDefault="009A3FDA" w:rsidP="00770DA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D36E98" w:rsidRDefault="009A3FDA" w:rsidP="00770D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154860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9A3FDA" w:rsidRPr="003F2DC5" w:rsidTr="00770DA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3355BE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3FDA" w:rsidRPr="00154860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9A3FDA" w:rsidRPr="003F2DC5" w:rsidTr="00770DAB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FDA" w:rsidRPr="00C03EF1" w:rsidRDefault="009A3FDA" w:rsidP="00770DA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FDA" w:rsidRPr="00362E3D" w:rsidRDefault="009A3FDA" w:rsidP="00770DA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FDA" w:rsidRPr="00D36E98" w:rsidRDefault="009A3FDA" w:rsidP="00770D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FDA" w:rsidRPr="00D36E98" w:rsidRDefault="009A3FDA" w:rsidP="00770DA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9A3FDA" w:rsidRPr="003F2DC5" w:rsidTr="00770DAB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DA" w:rsidRPr="00122EF2" w:rsidRDefault="009A3FDA" w:rsidP="00770DA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DA" w:rsidRPr="00122EF2" w:rsidRDefault="009A3FDA" w:rsidP="00770DA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DA" w:rsidRPr="00122EF2" w:rsidRDefault="009A3FDA" w:rsidP="00770DA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9A3FDA" w:rsidRPr="00122EF2" w:rsidRDefault="009A3FDA" w:rsidP="00770DA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DA" w:rsidRPr="00122EF2" w:rsidRDefault="009A3FDA" w:rsidP="0077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DA" w:rsidRPr="00122EF2" w:rsidRDefault="009A3FDA" w:rsidP="00770DA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9A3FDA" w:rsidRPr="003F2DC5" w:rsidTr="00770DA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A3FDA" w:rsidRDefault="009A3FDA" w:rsidP="00770DA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9A3FDA" w:rsidRDefault="009A3FDA" w:rsidP="00770DA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9A3FDA" w:rsidRPr="00A9530A" w:rsidRDefault="009A3FDA" w:rsidP="00770DA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A3FDA" w:rsidRPr="003F2DC5" w:rsidTr="00770DAB">
        <w:tc>
          <w:tcPr>
            <w:tcW w:w="1135" w:type="dxa"/>
            <w:shd w:val="clear" w:color="auto" w:fill="auto"/>
          </w:tcPr>
          <w:p w:rsidR="009A3FDA" w:rsidRPr="004B2BA6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9A3FDA" w:rsidRPr="004B2BA6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9A3FDA" w:rsidRPr="004B2BA6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9A3FDA" w:rsidRPr="003F2DC5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9A3FDA" w:rsidRPr="003F2DC5" w:rsidTr="00770DAB">
        <w:tc>
          <w:tcPr>
            <w:tcW w:w="10509" w:type="dxa"/>
            <w:gridSpan w:val="4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9A3FDA" w:rsidRPr="00770DAB" w:rsidRDefault="009A3FDA" w:rsidP="00AC3AC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0DA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70DAB">
              <w:rPr>
                <w:b/>
                <w:sz w:val="20"/>
                <w:szCs w:val="20"/>
              </w:rPr>
              <w:t xml:space="preserve">1. </w:t>
            </w:r>
            <w:r w:rsidR="00770DAB" w:rsidRPr="00770DAB">
              <w:rPr>
                <w:rFonts w:eastAsia="Batang"/>
                <w:sz w:val="20"/>
                <w:szCs w:val="20"/>
                <w:lang w:val="kk-KZ" w:eastAsia="ru-RU"/>
              </w:rPr>
              <w:t>Кино сынының теориялық негіздері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5E4953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770DAB" w:rsidRDefault="009A3FDA" w:rsidP="009A3F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70DAB">
              <w:rPr>
                <w:b/>
                <w:sz w:val="20"/>
                <w:szCs w:val="20"/>
              </w:rPr>
              <w:t>С</w:t>
            </w:r>
            <w:r w:rsidRPr="00770DA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770DAB">
              <w:rPr>
                <w:b/>
                <w:sz w:val="20"/>
                <w:szCs w:val="20"/>
              </w:rPr>
              <w:t xml:space="preserve">1. </w:t>
            </w:r>
            <w:r w:rsidR="00770DAB" w:rsidRPr="00770DAB">
              <w:rPr>
                <w:rFonts w:eastAsia="Batang"/>
                <w:sz w:val="20"/>
                <w:szCs w:val="20"/>
                <w:lang w:val="kk-KZ" w:eastAsia="ru-RU"/>
              </w:rPr>
              <w:t>Кино сынының теориялық негіздері</w:t>
            </w:r>
            <w:r w:rsidR="00770DAB">
              <w:rPr>
                <w:rFonts w:eastAsia="Batang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9A3FDA" w:rsidRPr="00FB3C2F" w:rsidRDefault="009A3FDA" w:rsidP="0031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bookmarkStart w:id="1" w:name="_Hlk113716244"/>
            <w:r>
              <w:rPr>
                <w:b/>
                <w:sz w:val="20"/>
                <w:szCs w:val="20"/>
                <w:lang w:val="kk-KZ"/>
              </w:rPr>
              <w:t>Д</w:t>
            </w:r>
            <w:r w:rsidRPr="00FB3C2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3C2F">
              <w:rPr>
                <w:b/>
                <w:sz w:val="20"/>
                <w:szCs w:val="20"/>
              </w:rPr>
              <w:t xml:space="preserve">2. </w:t>
            </w:r>
            <w:r w:rsidRPr="00FB3C2F">
              <w:rPr>
                <w:b/>
                <w:sz w:val="20"/>
                <w:szCs w:val="20"/>
                <w:lang w:val="kk-KZ"/>
              </w:rPr>
              <w:t xml:space="preserve"> </w:t>
            </w:r>
            <w:bookmarkEnd w:id="1"/>
            <w:r w:rsidR="00770DAB" w:rsidRPr="00770DAB">
              <w:rPr>
                <w:rFonts w:eastAsia="Batang"/>
                <w:sz w:val="20"/>
                <w:szCs w:val="20"/>
                <w:lang w:val="kk-KZ" w:eastAsia="ru-RU"/>
              </w:rPr>
              <w:t>Талдаудың сыни тәсілдері</w:t>
            </w:r>
            <w:r w:rsidR="009E242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rPr>
          <w:trHeight w:val="390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C3AC6" w:rsidRPr="00770DAB" w:rsidRDefault="009A3FDA" w:rsidP="00AC3AC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3C2F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FB3C2F">
              <w:rPr>
                <w:b/>
                <w:sz w:val="20"/>
                <w:szCs w:val="20"/>
              </w:rPr>
              <w:t xml:space="preserve"> 2.</w:t>
            </w:r>
            <w:r w:rsidRPr="00FB3C2F">
              <w:rPr>
                <w:color w:val="FF0000"/>
                <w:sz w:val="20"/>
                <w:szCs w:val="20"/>
              </w:rPr>
              <w:t xml:space="preserve"> </w:t>
            </w:r>
            <w:r w:rsidR="00770DAB">
              <w:rPr>
                <w:rFonts w:eastAsia="Batang"/>
                <w:sz w:val="20"/>
                <w:szCs w:val="20"/>
                <w:lang w:val="kk-KZ" w:eastAsia="ru-RU"/>
              </w:rPr>
              <w:t>Кино туындыны т</w:t>
            </w:r>
            <w:r w:rsidR="00770DAB" w:rsidRPr="00770DAB">
              <w:rPr>
                <w:rFonts w:eastAsia="Batang"/>
                <w:sz w:val="20"/>
                <w:szCs w:val="20"/>
                <w:lang w:val="kk-KZ" w:eastAsia="ru-RU"/>
              </w:rPr>
              <w:t>алдаудың сыни тәсілдері</w:t>
            </w:r>
            <w:r w:rsidR="003140E9">
              <w:rPr>
                <w:sz w:val="20"/>
                <w:szCs w:val="20"/>
                <w:lang w:val="kk-KZ"/>
              </w:rPr>
              <w:t>.</w:t>
            </w:r>
            <w:r w:rsidR="00AC3AC6" w:rsidRPr="00AC3AC6">
              <w:rPr>
                <w:sz w:val="20"/>
                <w:szCs w:val="20"/>
              </w:rPr>
              <w:t xml:space="preserve"> </w:t>
            </w:r>
            <w:r w:rsidR="00770DAB">
              <w:rPr>
                <w:sz w:val="20"/>
                <w:szCs w:val="20"/>
                <w:lang w:val="kk-KZ"/>
              </w:rPr>
              <w:t xml:space="preserve"> </w:t>
            </w:r>
          </w:p>
          <w:p w:rsidR="009A3FDA" w:rsidRPr="00E24BBB" w:rsidRDefault="00770DAB" w:rsidP="00770DA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Кинотуындыға </w:t>
            </w:r>
            <w:r w:rsidR="00AC3AC6" w:rsidRPr="00770DAB">
              <w:rPr>
                <w:sz w:val="20"/>
                <w:szCs w:val="20"/>
                <w:lang w:val="kk-KZ"/>
              </w:rPr>
              <w:t>негіз болатын идеяларды сұрыптау.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rPr>
          <w:trHeight w:val="300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C3AC6" w:rsidRPr="00AC3AC6" w:rsidRDefault="009A3FDA" w:rsidP="00770DA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3AC6">
              <w:rPr>
                <w:b/>
                <w:sz w:val="20"/>
                <w:szCs w:val="20"/>
                <w:lang w:val="kk-KZ"/>
              </w:rPr>
              <w:t>ОСӨЖ</w:t>
            </w:r>
            <w:r w:rsidRPr="00AC3AC6">
              <w:rPr>
                <w:b/>
                <w:sz w:val="20"/>
                <w:szCs w:val="20"/>
              </w:rPr>
              <w:t xml:space="preserve"> 1</w:t>
            </w:r>
            <w:r w:rsidRPr="00AC3AC6">
              <w:rPr>
                <w:sz w:val="20"/>
                <w:szCs w:val="20"/>
              </w:rPr>
              <w:t xml:space="preserve">. </w:t>
            </w:r>
            <w:r w:rsidR="00AC3AC6" w:rsidRPr="00AC3AC6">
              <w:rPr>
                <w:sz w:val="20"/>
                <w:szCs w:val="20"/>
              </w:rPr>
              <w:t xml:space="preserve">Идеялардың мазмұнын сыни ойлау тұрғысынан бағалау. </w:t>
            </w:r>
          </w:p>
        </w:tc>
        <w:tc>
          <w:tcPr>
            <w:tcW w:w="860" w:type="dxa"/>
            <w:shd w:val="clear" w:color="auto" w:fill="auto"/>
          </w:tcPr>
          <w:p w:rsidR="009A3FDA" w:rsidRPr="00AC3AC6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CA3E19" w:rsidRDefault="00A51F42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9A3FDA" w:rsidRPr="003140E9" w:rsidRDefault="009A3FDA" w:rsidP="009A3F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="003140E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0DAB" w:rsidRPr="00770DAB">
              <w:rPr>
                <w:rFonts w:eastAsia="Batang"/>
                <w:sz w:val="20"/>
                <w:szCs w:val="20"/>
                <w:lang w:val="kk-KZ" w:eastAsia="ru-RU"/>
              </w:rPr>
              <w:t>Көрсетілім б</w:t>
            </w:r>
            <w:r w:rsidR="00140524">
              <w:rPr>
                <w:rFonts w:eastAsia="Batang"/>
                <w:sz w:val="20"/>
                <w:szCs w:val="20"/>
                <w:lang w:val="kk-KZ" w:eastAsia="ru-RU"/>
              </w:rPr>
              <w:t>ағдарламасы бойынша талдаулар: Ф</w:t>
            </w:r>
            <w:r w:rsidR="00770DAB" w:rsidRPr="00770DAB">
              <w:rPr>
                <w:rFonts w:eastAsia="Batang"/>
                <w:sz w:val="20"/>
                <w:szCs w:val="20"/>
                <w:lang w:val="kk-KZ" w:eastAsia="ru-RU"/>
              </w:rPr>
              <w:t>ильмді талдау тәсілдері</w:t>
            </w:r>
            <w:r w:rsidR="00DE3759">
              <w:rPr>
                <w:sz w:val="20"/>
                <w:szCs w:val="20"/>
                <w:lang w:val="kk-KZ"/>
              </w:rPr>
              <w:t>.</w:t>
            </w:r>
            <w:r w:rsidR="00A52BE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Көрсетілім б</w:t>
            </w:r>
            <w:r w:rsidR="00140524">
              <w:rPr>
                <w:rFonts w:eastAsia="Batang"/>
                <w:sz w:val="20"/>
                <w:szCs w:val="20"/>
                <w:lang w:val="kk-KZ" w:eastAsia="ru-RU"/>
              </w:rPr>
              <w:t>ағдарламасы бойынша талдаулар: Ф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ильмді талдау тәсілдері</w:t>
            </w:r>
            <w:r w:rsidR="0014052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87195E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6B4F46" w:rsidRDefault="009A3FDA" w:rsidP="006B4F46">
            <w:pPr>
              <w:rPr>
                <w:rFonts w:eastAsia="Batang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8E0749">
              <w:rPr>
                <w:bCs/>
                <w:sz w:val="20"/>
                <w:szCs w:val="20"/>
              </w:rPr>
              <w:t xml:space="preserve"> </w:t>
            </w:r>
            <w:r w:rsidRPr="006B4F46">
              <w:rPr>
                <w:b/>
                <w:bCs/>
                <w:sz w:val="20"/>
                <w:szCs w:val="20"/>
              </w:rPr>
              <w:t>1</w:t>
            </w:r>
            <w:r w:rsidR="006B4F46">
              <w:rPr>
                <w:rFonts w:eastAsia="Batang"/>
                <w:lang w:val="kk-KZ" w:eastAsia="ru-RU"/>
              </w:rPr>
              <w:t>.</w:t>
            </w:r>
            <w:r w:rsidR="006B4F46" w:rsidRPr="006B4F46">
              <w:rPr>
                <w:rFonts w:eastAsia="Batang"/>
                <w:sz w:val="20"/>
                <w:lang w:val="kk-KZ" w:eastAsia="ru-RU"/>
              </w:rPr>
              <w:t xml:space="preserve"> </w:t>
            </w:r>
            <w:r w:rsidR="006B4F46" w:rsidRPr="00E22BB8">
              <w:rPr>
                <w:rFonts w:eastAsia="Batang"/>
                <w:sz w:val="20"/>
                <w:lang w:val="kk-KZ" w:eastAsia="ko-KR"/>
              </w:rPr>
              <w:t>Экрандық шығарма: суреттеудің табиғаты</w:t>
            </w:r>
            <w:r w:rsidR="006B4F46">
              <w:rPr>
                <w:rFonts w:eastAsia="Batang"/>
                <w:sz w:val="20"/>
                <w:lang w:val="kk-KZ" w:eastAsia="ko-KR"/>
              </w:rPr>
              <w:t xml:space="preserve">. </w:t>
            </w:r>
            <w:r w:rsidR="006B4F46">
              <w:rPr>
                <w:rFonts w:eastAsia="Batang"/>
                <w:sz w:val="20"/>
                <w:lang w:val="kk-KZ" w:eastAsia="ru-RU"/>
              </w:rPr>
              <w:t>Жаңа фильмдерге тақырыптық шолу.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CA3E19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  <w:shd w:val="clear" w:color="auto" w:fill="auto"/>
          </w:tcPr>
          <w:p w:rsidR="009A3FDA" w:rsidRPr="00FA37D3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FA37D3">
              <w:rPr>
                <w:sz w:val="20"/>
                <w:lang w:val="kk-KZ"/>
              </w:rPr>
              <w:t>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Талдаудың сыни тәсілдері: әлемдік тәжірибе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rPr>
          <w:trHeight w:val="360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FA37D3" w:rsidRDefault="009A3FDA" w:rsidP="00140524">
            <w:pPr>
              <w:tabs>
                <w:tab w:val="left" w:pos="1276"/>
              </w:tabs>
              <w:jc w:val="both"/>
              <w:rPr>
                <w:sz w:val="16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FA37D3" w:rsidRPr="00FA37D3">
              <w:rPr>
                <w:sz w:val="16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Талдаудың сыни тәсілдері: әлемдік тәжірибе</w:t>
            </w:r>
            <w:r w:rsidR="00140524">
              <w:rPr>
                <w:rFonts w:eastAsia="Batang"/>
                <w:sz w:val="20"/>
                <w:szCs w:val="20"/>
                <w:lang w:val="kk-KZ" w:eastAsia="ru-RU"/>
              </w:rPr>
              <w:t>ге мысалдар арқылы ұмтылыс.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rPr>
          <w:trHeight w:val="315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22BB8" w:rsidRPr="00E22BB8" w:rsidRDefault="009A3FDA" w:rsidP="00E22BB8">
            <w:pPr>
              <w:jc w:val="both"/>
              <w:rPr>
                <w:rFonts w:eastAsia="Batang"/>
                <w:bCs/>
                <w:sz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Pr="00FB3C2F">
              <w:rPr>
                <w:b/>
                <w:sz w:val="20"/>
                <w:szCs w:val="20"/>
                <w:lang w:val="kk-KZ"/>
              </w:rPr>
              <w:t>ӨЖ</w:t>
            </w:r>
            <w:r w:rsidRPr="00FB3C2F">
              <w:rPr>
                <w:bCs/>
                <w:sz w:val="20"/>
                <w:szCs w:val="20"/>
              </w:rPr>
              <w:t xml:space="preserve"> 2</w:t>
            </w:r>
            <w:r w:rsidRPr="00E22BB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E22BB8" w:rsidRPr="00E22BB8">
              <w:rPr>
                <w:rFonts w:eastAsia="Batang"/>
                <w:bCs/>
                <w:sz w:val="20"/>
                <w:szCs w:val="20"/>
                <w:lang w:val="kk-KZ" w:eastAsia="ru-RU"/>
              </w:rPr>
              <w:t>Халықаралық кинофестиваль бағдарламасына талдаулар</w:t>
            </w:r>
            <w:r w:rsidR="00E22BB8">
              <w:rPr>
                <w:rFonts w:eastAsia="Batang"/>
                <w:bCs/>
                <w:sz w:val="20"/>
                <w:szCs w:val="20"/>
                <w:lang w:val="kk-KZ" w:eastAsia="ru-RU"/>
              </w:rPr>
              <w:t xml:space="preserve">. </w:t>
            </w:r>
            <w:r w:rsidR="00E22BB8" w:rsidRPr="00E22BB8">
              <w:rPr>
                <w:rFonts w:eastAsia="Batang"/>
                <w:bCs/>
                <w:sz w:val="20"/>
                <w:lang w:val="kk-KZ" w:eastAsia="ru-RU"/>
              </w:rPr>
              <w:t>Фестиваль каталогы</w:t>
            </w:r>
          </w:p>
          <w:p w:rsidR="009A3FDA" w:rsidRPr="006B4F46" w:rsidRDefault="00E22BB8" w:rsidP="006B4F46">
            <w:pPr>
              <w:jc w:val="both"/>
              <w:rPr>
                <w:rFonts w:eastAsia="Batang"/>
                <w:bCs/>
                <w:sz w:val="20"/>
                <w:lang w:val="kk-KZ" w:eastAsia="ru-RU"/>
              </w:rPr>
            </w:pPr>
            <w:r>
              <w:rPr>
                <w:rFonts w:eastAsia="Batang"/>
                <w:bCs/>
                <w:sz w:val="20"/>
                <w:lang w:val="kk-KZ" w:eastAsia="ru-RU"/>
              </w:rPr>
              <w:t>2. Баспасөз материалдары</w:t>
            </w:r>
            <w:r w:rsidR="006B4F46">
              <w:rPr>
                <w:rFonts w:eastAsia="Batang"/>
                <w:bCs/>
                <w:sz w:val="20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1610B0" w:rsidRDefault="00A51F42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Киносыншы – мамандықтың ерекшеліктері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FA37D3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Киносыншы – мамандықтың ерекшеліктері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B0717C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A3FDA" w:rsidRPr="00B0717C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CA3E19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9A3FDA" w:rsidRPr="00124439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A37D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A37D3">
              <w:rPr>
                <w:b/>
                <w:sz w:val="20"/>
                <w:szCs w:val="20"/>
              </w:rPr>
              <w:t>6.</w:t>
            </w:r>
            <w:r w:rsidRPr="00FA37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Сыни талдау: түрлері және тәсілдері. Кино сынының негізгі принциптері.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FA37D3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A37D3">
              <w:rPr>
                <w:b/>
                <w:sz w:val="20"/>
                <w:szCs w:val="20"/>
              </w:rPr>
              <w:t>С</w:t>
            </w:r>
            <w:r w:rsidRPr="00FA37D3">
              <w:rPr>
                <w:b/>
                <w:sz w:val="20"/>
                <w:szCs w:val="20"/>
                <w:lang w:val="kk-KZ"/>
              </w:rPr>
              <w:t>С</w:t>
            </w:r>
            <w:r w:rsidRPr="00FA37D3">
              <w:rPr>
                <w:b/>
                <w:sz w:val="20"/>
                <w:szCs w:val="20"/>
              </w:rPr>
              <w:t xml:space="preserve"> 6</w:t>
            </w:r>
            <w:r w:rsidR="00FA37D3" w:rsidRPr="00FA37D3">
              <w:rPr>
                <w:sz w:val="20"/>
                <w:szCs w:val="20"/>
              </w:rPr>
              <w:t>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Сыни талдау: түрлері және тәсілдері. Кино сынының негізгі принциптері.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CA3E19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Сынның концепциялары мен мақсаттары.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122ED7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rPr>
          <w:trHeight w:val="375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805D0B" w:rsidRDefault="009A3FDA" w:rsidP="00140524">
            <w:pPr>
              <w:tabs>
                <w:tab w:val="left" w:pos="1276"/>
              </w:tabs>
              <w:jc w:val="both"/>
              <w:rPr>
                <w:bCs/>
                <w:sz w:val="16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FB3C2F">
              <w:rPr>
                <w:bCs/>
                <w:sz w:val="20"/>
                <w:szCs w:val="20"/>
                <w:lang w:val="kk-KZ"/>
              </w:rPr>
              <w:t>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Сынның концепциялары мен мақсаттары.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rPr>
          <w:trHeight w:val="315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FB3C2F" w:rsidRDefault="009A3FDA" w:rsidP="00E22BB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Pr="00FB3C2F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43660">
              <w:rPr>
                <w:b/>
                <w:bCs/>
                <w:sz w:val="20"/>
                <w:szCs w:val="20"/>
              </w:rPr>
              <w:t>3</w:t>
            </w:r>
            <w:r w:rsidRPr="00E22BB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E22BB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22BB8" w:rsidRPr="00E22BB8">
              <w:rPr>
                <w:rFonts w:eastAsia="Batang"/>
                <w:bCs/>
                <w:sz w:val="20"/>
                <w:szCs w:val="20"/>
                <w:lang w:val="kk-KZ" w:eastAsia="ru-RU"/>
              </w:rPr>
              <w:t>Қазақ киносының жаңа туындылары: - режиссерлық портреттер</w:t>
            </w:r>
            <w:r w:rsidR="00E22BB8">
              <w:rPr>
                <w:rFonts w:eastAsia="Batang"/>
                <w:bCs/>
                <w:sz w:val="20"/>
                <w:szCs w:val="20"/>
                <w:lang w:val="kk-KZ" w:eastAsia="ru-RU"/>
              </w:rPr>
              <w:t xml:space="preserve">; </w:t>
            </w:r>
            <w:r w:rsidR="00E22BB8" w:rsidRPr="00E22BB8">
              <w:rPr>
                <w:rFonts w:eastAsia="Batang"/>
                <w:bCs/>
                <w:sz w:val="20"/>
                <w:szCs w:val="20"/>
                <w:lang w:val="kk-KZ" w:eastAsia="ru-RU"/>
              </w:rPr>
              <w:t>- актерлық портреттер</w:t>
            </w:r>
          </w:p>
        </w:tc>
        <w:tc>
          <w:tcPr>
            <w:tcW w:w="860" w:type="dxa"/>
            <w:shd w:val="clear" w:color="auto" w:fill="auto"/>
          </w:tcPr>
          <w:p w:rsidR="009A3FDA" w:rsidRPr="00E22BB8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A51F42" w:rsidRDefault="00A51F42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A3FDA" w:rsidRPr="003F2DC5" w:rsidTr="00770DAB">
        <w:tc>
          <w:tcPr>
            <w:tcW w:w="9782" w:type="dxa"/>
            <w:gridSpan w:val="3"/>
            <w:shd w:val="clear" w:color="auto" w:fill="auto"/>
          </w:tcPr>
          <w:p w:rsidR="009A3FDA" w:rsidRPr="00697944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3FDA" w:rsidRPr="003F2DC5" w:rsidTr="00770DAB">
        <w:tc>
          <w:tcPr>
            <w:tcW w:w="10509" w:type="dxa"/>
            <w:gridSpan w:val="4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14052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Ақпараттық тұрғыдан талдау тәсілдері.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Ақпараттық тұрғыдан талдау тәсілдері.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577E6D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E22BB8" w:rsidRDefault="009A3FDA" w:rsidP="006B4F46">
            <w:pPr>
              <w:jc w:val="both"/>
              <w:rPr>
                <w:rFonts w:eastAsia="Batang"/>
                <w:sz w:val="20"/>
                <w:lang w:val="kk-KZ" w:eastAsia="ru-RU"/>
              </w:rPr>
            </w:pPr>
            <w:r w:rsidRPr="00785465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</w:t>
            </w:r>
            <w:r w:rsidR="00805D0B" w:rsidRPr="00805D0B">
              <w:rPr>
                <w:sz w:val="20"/>
                <w:szCs w:val="20"/>
                <w:lang w:val="kk-KZ"/>
              </w:rPr>
              <w:t>.</w:t>
            </w:r>
            <w:r w:rsidR="00E22BB8" w:rsidRPr="0013052D">
              <w:rPr>
                <w:rFonts w:eastAsia="Batang"/>
                <w:b/>
                <w:lang w:val="kk-KZ" w:eastAsia="ko-KR"/>
              </w:rPr>
              <w:t xml:space="preserve"> </w:t>
            </w:r>
            <w:r w:rsidR="006B4F46" w:rsidRPr="006B4F46">
              <w:rPr>
                <w:rFonts w:eastAsia="Batang"/>
                <w:sz w:val="20"/>
                <w:lang w:val="kk-KZ" w:eastAsia="ru-RU"/>
              </w:rPr>
              <w:t>Қазақ киносының мысалында рецензияларды талдау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9A3FDA" w:rsidRPr="00805D0B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Сыни талдаудың құрылымы.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05D0B" w:rsidRPr="00805D0B" w:rsidRDefault="009A3FDA" w:rsidP="00140524">
            <w:pPr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Сыни талдаудың құрылымы.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9A3FDA" w:rsidRPr="00FB3C2F" w:rsidRDefault="009A3FDA" w:rsidP="00140524">
            <w:pPr>
              <w:pStyle w:val="3"/>
              <w:shd w:val="clear" w:color="auto" w:fill="FFFFFF"/>
              <w:spacing w:before="75" w:beforeAutospacing="0" w:after="75" w:afterAutospacing="0"/>
              <w:ind w:left="75" w:right="75"/>
              <w:jc w:val="both"/>
              <w:outlineLvl w:val="2"/>
              <w:rPr>
                <w:b w:val="0"/>
                <w:bCs w:val="0"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FB3C2F">
              <w:rPr>
                <w:sz w:val="20"/>
                <w:szCs w:val="20"/>
                <w:lang w:val="kk-KZ"/>
              </w:rPr>
              <w:t xml:space="preserve"> </w:t>
            </w:r>
            <w:r w:rsidRPr="00FB3C2F">
              <w:rPr>
                <w:sz w:val="20"/>
                <w:szCs w:val="20"/>
              </w:rPr>
              <w:t>10</w:t>
            </w:r>
            <w:r w:rsidRPr="00FB3C2F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="00140524" w:rsidRPr="00140524">
              <w:rPr>
                <w:rFonts w:eastAsia="Batang"/>
                <w:b w:val="0"/>
                <w:sz w:val="20"/>
                <w:szCs w:val="20"/>
              </w:rPr>
              <w:t>Дискурс–анализ.</w:t>
            </w:r>
            <w:r w:rsidR="00140524" w:rsidRPr="00140524">
              <w:rPr>
                <w:rFonts w:eastAsia="Batang"/>
                <w:b w:val="0"/>
                <w:sz w:val="20"/>
                <w:szCs w:val="20"/>
                <w:lang w:val="kk-KZ"/>
              </w:rPr>
              <w:t xml:space="preserve"> Баспасөз беттеріндегі дискурс-талдаулар.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805D0B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5D0B">
              <w:rPr>
                <w:b/>
                <w:sz w:val="20"/>
                <w:szCs w:val="20"/>
              </w:rPr>
              <w:t>С</w:t>
            </w:r>
            <w:r w:rsidRPr="00805D0B">
              <w:rPr>
                <w:b/>
                <w:sz w:val="20"/>
                <w:szCs w:val="20"/>
                <w:lang w:val="kk-KZ"/>
              </w:rPr>
              <w:t>С</w:t>
            </w:r>
            <w:r w:rsidRPr="00805D0B">
              <w:rPr>
                <w:b/>
                <w:sz w:val="20"/>
                <w:szCs w:val="20"/>
              </w:rPr>
              <w:t xml:space="preserve"> 10.</w:t>
            </w:r>
            <w:r w:rsidR="00140524" w:rsidRPr="00770DAB">
              <w:rPr>
                <w:rFonts w:eastAsia="Batang"/>
                <w:sz w:val="20"/>
                <w:szCs w:val="20"/>
                <w:lang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eastAsia="ru-RU"/>
              </w:rPr>
              <w:t>Дискурс–анализ.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Баспасөз беттеріндегі дискурс-талдаулар.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805D0B" w:rsidRDefault="009A3FDA" w:rsidP="00E22BB8">
            <w:pPr>
              <w:ind w:left="115"/>
              <w:rPr>
                <w:kern w:val="1"/>
                <w:sz w:val="20"/>
                <w:szCs w:val="20"/>
                <w:lang w:val="kk-KZ"/>
              </w:rPr>
            </w:pPr>
            <w:r w:rsidRPr="00805D0B">
              <w:rPr>
                <w:b/>
                <w:sz w:val="20"/>
                <w:szCs w:val="20"/>
                <w:lang w:val="kk-KZ"/>
              </w:rPr>
              <w:t>ОСӨЖ</w:t>
            </w:r>
            <w:r w:rsidRPr="00805D0B">
              <w:rPr>
                <w:b/>
                <w:sz w:val="20"/>
                <w:szCs w:val="20"/>
              </w:rPr>
              <w:t xml:space="preserve"> 4.</w:t>
            </w:r>
            <w:r w:rsidR="00805D0B" w:rsidRPr="00805D0B">
              <w:rPr>
                <w:sz w:val="20"/>
                <w:szCs w:val="20"/>
                <w:lang w:val="kk-KZ"/>
              </w:rPr>
              <w:t>.</w:t>
            </w:r>
            <w:r w:rsidR="00805D0B" w:rsidRPr="00805D0B">
              <w:rPr>
                <w:bCs/>
                <w:sz w:val="20"/>
                <w:szCs w:val="20"/>
              </w:rPr>
              <w:t xml:space="preserve"> </w:t>
            </w:r>
            <w:r w:rsidR="00E22BB8" w:rsidRPr="00E22BB8">
              <w:rPr>
                <w:rFonts w:eastAsia="Batang"/>
                <w:bCs/>
                <w:sz w:val="20"/>
                <w:lang w:val="kk-KZ" w:eastAsia="ru-RU"/>
              </w:rPr>
              <w:t>Курстық жұмыс тақырыбы бойынша материалдар жинақтау</w:t>
            </w:r>
            <w:r w:rsidR="00E22BB8">
              <w:rPr>
                <w:rFonts w:eastAsia="Batang"/>
                <w:bCs/>
                <w:sz w:val="20"/>
                <w:lang w:val="kk-KZ" w:eastAsia="ru-RU"/>
              </w:rPr>
              <w:t xml:space="preserve">. </w:t>
            </w:r>
            <w:r w:rsidR="00E22BB8" w:rsidRPr="00E22BB8">
              <w:rPr>
                <w:rFonts w:eastAsia="Batang"/>
                <w:bCs/>
                <w:sz w:val="20"/>
                <w:lang w:val="kk-KZ" w:eastAsia="ru-RU"/>
              </w:rPr>
              <w:t>Теориялық әдебиетке шолу</w:t>
            </w:r>
            <w:r w:rsidR="00E22BB8">
              <w:rPr>
                <w:rFonts w:eastAsia="Batang"/>
                <w:bCs/>
                <w:sz w:val="20"/>
                <w:lang w:val="kk-KZ" w:eastAsia="ru-RU"/>
              </w:rPr>
              <w:t xml:space="preserve">, </w:t>
            </w:r>
            <w:r w:rsidR="00E22BB8" w:rsidRPr="00E22BB8">
              <w:rPr>
                <w:rFonts w:eastAsia="Batang"/>
                <w:bCs/>
                <w:sz w:val="20"/>
                <w:lang w:val="kk-KZ" w:eastAsia="ru-RU"/>
              </w:rPr>
              <w:t>Баспасөз материалдарын жүйелеу</w:t>
            </w:r>
            <w:r w:rsidR="00E22BB8">
              <w:rPr>
                <w:rFonts w:eastAsia="Batang"/>
                <w:bCs/>
                <w:sz w:val="20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A3FDA" w:rsidRPr="00E22BB8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676C54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9A3FDA" w:rsidRPr="008C2797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Фильм құрылымы. Кино тілінің түсініктемелік категориялары.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rPr>
          <w:trHeight w:val="315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785465" w:rsidRDefault="009A3FDA" w:rsidP="0014052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Фильм құрылымы. Кино тілінің түсініктемелік категориялары.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rPr>
          <w:trHeight w:val="360"/>
        </w:trPr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E22BB8" w:rsidRDefault="009A3FDA" w:rsidP="00E22BB8">
            <w:pPr>
              <w:rPr>
                <w:rFonts w:eastAsia="Batang"/>
                <w:bCs/>
                <w:sz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Pr="00FB3C2F">
              <w:rPr>
                <w:b/>
                <w:sz w:val="20"/>
                <w:szCs w:val="20"/>
                <w:lang w:val="kk-KZ"/>
              </w:rPr>
              <w:t>ӨЖ</w:t>
            </w:r>
            <w:r w:rsidRPr="00FB3C2F">
              <w:rPr>
                <w:b/>
                <w:sz w:val="20"/>
                <w:szCs w:val="20"/>
              </w:rPr>
              <w:t xml:space="preserve"> 5.</w:t>
            </w:r>
            <w:r w:rsidR="00E22BB8" w:rsidRPr="0013052D">
              <w:rPr>
                <w:rFonts w:eastAsia="Batang"/>
                <w:bCs/>
                <w:lang w:val="kk-KZ" w:eastAsia="ru-RU"/>
              </w:rPr>
              <w:t xml:space="preserve"> </w:t>
            </w:r>
            <w:r w:rsidR="00E22BB8" w:rsidRPr="00E22BB8">
              <w:rPr>
                <w:rFonts w:eastAsia="Batang"/>
                <w:bCs/>
                <w:sz w:val="20"/>
                <w:lang w:val="kk-KZ" w:eastAsia="ru-RU"/>
              </w:rPr>
              <w:t>Жеке режиссерлар шығармашылығынан қосымша фильмдер бойынша көр</w:t>
            </w:r>
            <w:r w:rsidR="00E22BB8">
              <w:rPr>
                <w:rFonts w:eastAsia="Batang"/>
                <w:bCs/>
                <w:sz w:val="20"/>
                <w:lang w:val="kk-KZ" w:eastAsia="ru-RU"/>
              </w:rPr>
              <w:t>сетілімдік бағдарлама құрастыру.</w:t>
            </w:r>
          </w:p>
        </w:tc>
        <w:tc>
          <w:tcPr>
            <w:tcW w:w="860" w:type="dxa"/>
            <w:shd w:val="clear" w:color="auto" w:fill="auto"/>
          </w:tcPr>
          <w:p w:rsidR="009A3FDA" w:rsidRPr="00E22BB8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8E6DA7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Фильм эстетикасы: көркем шығарманың өзіндік ерекшелігі.  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697944" w:rsidRDefault="009A3FDA" w:rsidP="0014052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Фильм эстетикасы: көркем шығарманың өзіндік ерекшелігі.  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AF62D6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A3FDA" w:rsidRPr="004147BC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Эстетикалық қабылдау теориясының негіздері.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F3592B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rPr>
          <w:trHeight w:val="270"/>
        </w:trPr>
        <w:tc>
          <w:tcPr>
            <w:tcW w:w="1135" w:type="dxa"/>
            <w:vMerge/>
            <w:shd w:val="clear" w:color="auto" w:fill="auto"/>
          </w:tcPr>
          <w:p w:rsidR="009A3FDA" w:rsidRPr="00AF62D6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8E6DA7" w:rsidRDefault="009A3FDA" w:rsidP="0014052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Эстетикалық қабылдау теориясының негіздері.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F3592B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rPr>
          <w:trHeight w:val="420"/>
        </w:trPr>
        <w:tc>
          <w:tcPr>
            <w:tcW w:w="1135" w:type="dxa"/>
            <w:vMerge/>
            <w:shd w:val="clear" w:color="auto" w:fill="auto"/>
          </w:tcPr>
          <w:p w:rsidR="009A3FDA" w:rsidRPr="00AF62D6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6B4F46" w:rsidRDefault="009A3FDA" w:rsidP="006B4F46">
            <w:pPr>
              <w:rPr>
                <w:rFonts w:eastAsia="Batang"/>
                <w:sz w:val="20"/>
                <w:szCs w:val="20"/>
                <w:lang w:eastAsia="ru-RU"/>
              </w:rPr>
            </w:pPr>
            <w:r w:rsidRPr="006B4F46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B4F46" w:rsidRPr="006B4F46">
              <w:rPr>
                <w:b/>
                <w:sz w:val="20"/>
                <w:szCs w:val="20"/>
              </w:rPr>
              <w:t xml:space="preserve">3. </w:t>
            </w:r>
            <w:r w:rsidR="006B4F46" w:rsidRPr="006B4F46">
              <w:rPr>
                <w:rFonts w:eastAsia="Batang"/>
                <w:sz w:val="20"/>
                <w:szCs w:val="20"/>
                <w:lang w:val="kk-KZ" w:eastAsia="ru-RU"/>
              </w:rPr>
              <w:t>Әлем киносының</w:t>
            </w:r>
            <w:r w:rsidR="006B4F46">
              <w:rPr>
                <w:rFonts w:eastAsia="Batang"/>
                <w:sz w:val="20"/>
                <w:szCs w:val="20"/>
                <w:lang w:val="kk-KZ" w:eastAsia="ru-RU"/>
              </w:rPr>
              <w:t xml:space="preserve"> мысалында рецензияларды талдау.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8E6DA7" w:rsidRDefault="00C25506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9A3FDA" w:rsidRPr="006B4F46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4F4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B4F46">
              <w:rPr>
                <w:b/>
                <w:sz w:val="20"/>
                <w:szCs w:val="20"/>
              </w:rPr>
              <w:t>14.</w:t>
            </w:r>
            <w:r w:rsidR="00140524" w:rsidRPr="006B4F46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6B4F46">
              <w:rPr>
                <w:rFonts w:eastAsia="Batang"/>
                <w:sz w:val="20"/>
                <w:szCs w:val="20"/>
                <w:lang w:val="kk-KZ" w:eastAsia="ru-RU"/>
              </w:rPr>
              <w:t>Кино туралы аналитикалық бағдарламалар.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4147BC" w:rsidRDefault="009A3FDA" w:rsidP="0014052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140524" w:rsidRPr="00770DAB">
              <w:rPr>
                <w:rFonts w:eastAsia="Batang"/>
                <w:sz w:val="20"/>
                <w:szCs w:val="20"/>
                <w:lang w:val="kk-KZ" w:eastAsia="ru-RU"/>
              </w:rPr>
              <w:t>Кино туралы аналитикалық бағдарламалар.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E22BB8" w:rsidRDefault="009A3FDA" w:rsidP="00E22BB8">
            <w:pPr>
              <w:rPr>
                <w:rFonts w:eastAsia="Batang"/>
                <w:bCs/>
                <w:sz w:val="20"/>
                <w:lang w:val="kk-KZ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9A3FDA" w:rsidRPr="00E22BB8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8E6DA7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A3FDA" w:rsidRPr="003F2DC5" w:rsidTr="00770DAB">
        <w:tc>
          <w:tcPr>
            <w:tcW w:w="1135" w:type="dxa"/>
            <w:vMerge w:val="restart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A3FDA" w:rsidRPr="004147BC" w:rsidRDefault="009A3FDA" w:rsidP="00140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7B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147BC">
              <w:rPr>
                <w:b/>
                <w:sz w:val="20"/>
                <w:szCs w:val="20"/>
              </w:rPr>
              <w:t>15.</w:t>
            </w:r>
            <w:r w:rsidRPr="004147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117F" w:rsidRPr="00770DAB">
              <w:rPr>
                <w:rFonts w:eastAsia="Batang"/>
                <w:sz w:val="20"/>
                <w:szCs w:val="20"/>
                <w:lang w:val="kk-KZ" w:eastAsia="ru-RU"/>
              </w:rPr>
              <w:t>Кино сынының тарихы мен теориясы.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4147BC" w:rsidRDefault="009A3FDA" w:rsidP="0014052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147BC">
              <w:rPr>
                <w:b/>
                <w:sz w:val="20"/>
                <w:szCs w:val="20"/>
              </w:rPr>
              <w:t>С</w:t>
            </w:r>
            <w:r w:rsidRPr="004147BC">
              <w:rPr>
                <w:b/>
                <w:sz w:val="20"/>
                <w:szCs w:val="20"/>
                <w:lang w:val="kk-KZ"/>
              </w:rPr>
              <w:t>С</w:t>
            </w:r>
            <w:r w:rsidRPr="004147BC">
              <w:rPr>
                <w:b/>
                <w:sz w:val="20"/>
                <w:szCs w:val="20"/>
              </w:rPr>
              <w:t xml:space="preserve"> 15.</w:t>
            </w:r>
            <w:r w:rsidR="000D117F" w:rsidRPr="00770DAB">
              <w:rPr>
                <w:rFonts w:eastAsia="Batang"/>
                <w:sz w:val="20"/>
                <w:szCs w:val="20"/>
                <w:lang w:val="kk-KZ" w:eastAsia="ru-RU"/>
              </w:rPr>
              <w:t xml:space="preserve"> </w:t>
            </w:r>
            <w:r w:rsidR="000D117F" w:rsidRPr="00770DAB">
              <w:rPr>
                <w:rFonts w:eastAsia="Batang"/>
                <w:sz w:val="20"/>
                <w:szCs w:val="20"/>
                <w:lang w:val="kk-KZ" w:eastAsia="ru-RU"/>
              </w:rPr>
              <w:t>Кино сынының тарихы мен теориясы.</w:t>
            </w:r>
          </w:p>
        </w:tc>
        <w:tc>
          <w:tcPr>
            <w:tcW w:w="860" w:type="dxa"/>
            <w:shd w:val="clear" w:color="auto" w:fill="auto"/>
          </w:tcPr>
          <w:p w:rsidR="009A3FDA" w:rsidRPr="00E46EFF" w:rsidRDefault="009A3FDA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A3FDA" w:rsidRPr="00CA3E19" w:rsidRDefault="00D76611" w:rsidP="00770D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A3FDA" w:rsidRPr="003F2DC5" w:rsidTr="00770DAB">
        <w:tc>
          <w:tcPr>
            <w:tcW w:w="1135" w:type="dxa"/>
            <w:vMerge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A3FDA" w:rsidRPr="00876EB4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3FDA" w:rsidRPr="003F2DC5" w:rsidTr="00770DAB">
        <w:tc>
          <w:tcPr>
            <w:tcW w:w="9782" w:type="dxa"/>
            <w:gridSpan w:val="3"/>
          </w:tcPr>
          <w:p w:rsidR="009A3FDA" w:rsidRPr="003F2DC5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A3FDA" w:rsidRPr="003F2DC5" w:rsidTr="00770DAB">
        <w:tc>
          <w:tcPr>
            <w:tcW w:w="9782" w:type="dxa"/>
            <w:gridSpan w:val="3"/>
            <w:shd w:val="clear" w:color="auto" w:fill="FFFFFF" w:themeFill="background1"/>
          </w:tcPr>
          <w:p w:rsidR="009A3FDA" w:rsidRPr="003F2DC5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A3FDA" w:rsidRPr="003F2DC5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A3FDA" w:rsidRPr="003F2DC5" w:rsidTr="00770DAB">
        <w:tc>
          <w:tcPr>
            <w:tcW w:w="9782" w:type="dxa"/>
            <w:gridSpan w:val="3"/>
            <w:shd w:val="clear" w:color="auto" w:fill="FFFFFF" w:themeFill="background1"/>
          </w:tcPr>
          <w:p w:rsidR="009A3FDA" w:rsidRDefault="009A3FDA" w:rsidP="00770D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9A3FDA" w:rsidRDefault="009A3FDA" w:rsidP="00770D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A3FDA" w:rsidRPr="003F2DC5" w:rsidRDefault="009A3FDA" w:rsidP="009A3FD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9A3FDA" w:rsidRPr="003F2DC5" w:rsidRDefault="009A3FDA" w:rsidP="009A3FDA">
      <w:pPr>
        <w:jc w:val="both"/>
        <w:rPr>
          <w:sz w:val="20"/>
          <w:szCs w:val="20"/>
        </w:rPr>
      </w:pPr>
    </w:p>
    <w:p w:rsidR="009A3FDA" w:rsidRPr="00E65D7E" w:rsidRDefault="009A3FDA" w:rsidP="009A3FDA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r w:rsidR="001B0E99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lang w:val="kk-KZ"/>
        </w:rPr>
        <w:t>Көпбаев</w:t>
      </w:r>
      <w:r w:rsidRPr="008E6DA7">
        <w:rPr>
          <w:b/>
          <w:sz w:val="20"/>
        </w:rPr>
        <w:t xml:space="preserve"> </w:t>
      </w:r>
      <w:r>
        <w:rPr>
          <w:b/>
          <w:sz w:val="20"/>
          <w:lang w:val="kk-KZ"/>
        </w:rPr>
        <w:t>Т</w:t>
      </w:r>
      <w:r w:rsidRPr="008E6DA7">
        <w:rPr>
          <w:b/>
          <w:sz w:val="20"/>
        </w:rPr>
        <w:t>.</w:t>
      </w:r>
      <w:r w:rsidRPr="008E6DA7">
        <w:rPr>
          <w:b/>
          <w:sz w:val="16"/>
          <w:szCs w:val="20"/>
        </w:rPr>
        <w:t xml:space="preserve">                                                                                </w:t>
      </w:r>
    </w:p>
    <w:p w:rsidR="009A3FDA" w:rsidRPr="00E65D7E" w:rsidRDefault="009A3FDA" w:rsidP="009A3FDA">
      <w:pPr>
        <w:jc w:val="both"/>
        <w:rPr>
          <w:b/>
          <w:sz w:val="20"/>
          <w:szCs w:val="20"/>
        </w:rPr>
      </w:pPr>
    </w:p>
    <w:p w:rsidR="009A3FDA" w:rsidRPr="00E65D7E" w:rsidRDefault="009A3FDA" w:rsidP="009A3FDA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>Кафедра меңгерушісі _______________________</w:t>
      </w:r>
      <w:r w:rsidRPr="008E6DA7">
        <w:rPr>
          <w:b/>
          <w:sz w:val="20"/>
          <w:szCs w:val="20"/>
        </w:rPr>
        <w:t>Султанбаева Г.С.</w:t>
      </w:r>
    </w:p>
    <w:p w:rsidR="009A3FDA" w:rsidRPr="00E65D7E" w:rsidRDefault="009A3FDA" w:rsidP="009A3FDA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:rsidR="009A3FDA" w:rsidRPr="00E65D7E" w:rsidRDefault="009A3FDA" w:rsidP="009A3FDA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r>
        <w:rPr>
          <w:b/>
          <w:sz w:val="20"/>
          <w:szCs w:val="20"/>
          <w:lang w:val="kk-KZ"/>
        </w:rPr>
        <w:t>Дүйсенбі А.</w:t>
      </w:r>
      <w:r w:rsidRPr="00E65D7E">
        <w:rPr>
          <w:b/>
          <w:sz w:val="20"/>
          <w:szCs w:val="20"/>
        </w:rPr>
        <w:t>К.</w:t>
      </w:r>
    </w:p>
    <w:p w:rsidR="009A3FDA" w:rsidRDefault="009A3FDA" w:rsidP="009A3FDA">
      <w:pPr>
        <w:rPr>
          <w:sz w:val="20"/>
          <w:szCs w:val="20"/>
          <w:lang w:val="kk-KZ"/>
        </w:rPr>
      </w:pPr>
    </w:p>
    <w:p w:rsidR="009A3FDA" w:rsidRDefault="009A3FDA" w:rsidP="009A3FDA"/>
    <w:p w:rsidR="00770DAB" w:rsidRPr="00770DAB" w:rsidRDefault="00770DAB">
      <w:pPr>
        <w:rPr>
          <w:sz w:val="20"/>
          <w:szCs w:val="20"/>
        </w:rPr>
      </w:pPr>
    </w:p>
    <w:sectPr w:rsidR="00770DAB" w:rsidRPr="00770DAB" w:rsidSect="00770DAB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6BE"/>
    <w:multiLevelType w:val="hybridMultilevel"/>
    <w:tmpl w:val="8F203DC6"/>
    <w:lvl w:ilvl="0" w:tplc="E4ECF32C">
      <w:start w:val="1"/>
      <w:numFmt w:val="bullet"/>
      <w:pStyle w:val="a"/>
      <w:lvlText w:val=""/>
      <w:lvlJc w:val="left"/>
      <w:pPr>
        <w:tabs>
          <w:tab w:val="num" w:pos="1446"/>
        </w:tabs>
        <w:ind w:left="1446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F76B8"/>
    <w:multiLevelType w:val="hybridMultilevel"/>
    <w:tmpl w:val="61F220EE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9E01B5"/>
    <w:multiLevelType w:val="hybridMultilevel"/>
    <w:tmpl w:val="598CD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2D88"/>
    <w:multiLevelType w:val="hybridMultilevel"/>
    <w:tmpl w:val="2262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E4"/>
    <w:rsid w:val="000B55E7"/>
    <w:rsid w:val="000D117F"/>
    <w:rsid w:val="00122ED7"/>
    <w:rsid w:val="00124439"/>
    <w:rsid w:val="00140524"/>
    <w:rsid w:val="00144FEC"/>
    <w:rsid w:val="001B0E99"/>
    <w:rsid w:val="003140E9"/>
    <w:rsid w:val="004147BC"/>
    <w:rsid w:val="004A5828"/>
    <w:rsid w:val="005E4953"/>
    <w:rsid w:val="00610E2F"/>
    <w:rsid w:val="00640AA7"/>
    <w:rsid w:val="00646A0D"/>
    <w:rsid w:val="006B4F46"/>
    <w:rsid w:val="00770DAB"/>
    <w:rsid w:val="00805D0B"/>
    <w:rsid w:val="008C2797"/>
    <w:rsid w:val="009A290C"/>
    <w:rsid w:val="009A3FDA"/>
    <w:rsid w:val="009E2425"/>
    <w:rsid w:val="00A057E9"/>
    <w:rsid w:val="00A51F42"/>
    <w:rsid w:val="00A52BE5"/>
    <w:rsid w:val="00A663AA"/>
    <w:rsid w:val="00AC3AC6"/>
    <w:rsid w:val="00BD32F4"/>
    <w:rsid w:val="00C25506"/>
    <w:rsid w:val="00D55046"/>
    <w:rsid w:val="00D76611"/>
    <w:rsid w:val="00DE3759"/>
    <w:rsid w:val="00E22BB8"/>
    <w:rsid w:val="00E30DE4"/>
    <w:rsid w:val="00E93835"/>
    <w:rsid w:val="00F45A91"/>
    <w:rsid w:val="00FA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85D"/>
  <w15:chartTrackingRefBased/>
  <w15:docId w15:val="{1255B920-2082-460D-847A-716F5F05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A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9A3FDA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A3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2"/>
    <w:uiPriority w:val="39"/>
    <w:rsid w:val="009A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A3FDA"/>
    <w:rPr>
      <w:rFonts w:cs="Times New Roman"/>
      <w:color w:val="auto"/>
      <w:u w:val="none"/>
      <w:effect w:val="none"/>
    </w:rPr>
  </w:style>
  <w:style w:type="paragraph" w:styleId="a6">
    <w:name w:val="List Paragraph"/>
    <w:aliases w:val="без абзаца,маркированный,ПАРАГРАФ,List Paragraph"/>
    <w:basedOn w:val="a0"/>
    <w:link w:val="a7"/>
    <w:uiPriority w:val="34"/>
    <w:qFormat/>
    <w:rsid w:val="009A3FDA"/>
    <w:pPr>
      <w:ind w:left="720"/>
      <w:contextualSpacing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9A3FD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9A3FDA"/>
  </w:style>
  <w:style w:type="paragraph" w:customStyle="1" w:styleId="a">
    <w:name w:val="Заголовок таблицы"/>
    <w:basedOn w:val="a0"/>
    <w:rsid w:val="009A3FDA"/>
    <w:pPr>
      <w:numPr>
        <w:numId w:val="1"/>
      </w:numPr>
    </w:pPr>
    <w:rPr>
      <w:lang w:eastAsia="ru-RU"/>
    </w:rPr>
  </w:style>
  <w:style w:type="paragraph" w:styleId="31">
    <w:name w:val="Body Text 3"/>
    <w:basedOn w:val="a0"/>
    <w:link w:val="32"/>
    <w:unhideWhenUsed/>
    <w:rsid w:val="009A3FDA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9A3F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0"/>
    <w:link w:val="10"/>
    <w:qFormat/>
    <w:rsid w:val="009A3FDA"/>
    <w:pPr>
      <w:spacing w:line="210" w:lineRule="atLeast"/>
      <w:ind w:firstLine="709"/>
      <w:jc w:val="both"/>
    </w:pPr>
    <w:rPr>
      <w:sz w:val="28"/>
      <w:szCs w:val="28"/>
      <w:lang w:eastAsia="ru-RU"/>
    </w:rPr>
  </w:style>
  <w:style w:type="character" w:customStyle="1" w:styleId="10">
    <w:name w:val="Стиль1 Знак"/>
    <w:link w:val="1"/>
    <w:rsid w:val="009A3F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18</cp:revision>
  <dcterms:created xsi:type="dcterms:W3CDTF">2023-09-11T02:08:00Z</dcterms:created>
  <dcterms:modified xsi:type="dcterms:W3CDTF">2024-01-11T16:50:00Z</dcterms:modified>
</cp:coreProperties>
</file>